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C1" w:rsidRPr="00947DC1" w:rsidRDefault="00947DC1" w:rsidP="0000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 САМООБСЛЕДОВАНИЯ</w:t>
      </w:r>
      <w:r w:rsidR="00FD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8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4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8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4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47DC1" w:rsidRPr="00947DC1" w:rsidRDefault="00947DC1" w:rsidP="0094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947DC1" w:rsidRPr="00947DC1" w:rsidRDefault="00947DC1" w:rsidP="0094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КГБОУ «Красноярская школа №1</w:t>
      </w:r>
    </w:p>
    <w:p w:rsidR="00947DC1" w:rsidRPr="00947DC1" w:rsidRDefault="00947DC1" w:rsidP="0094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DC1" w:rsidRPr="00947DC1" w:rsidRDefault="00947DC1" w:rsidP="00947D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 об образовательной организации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947D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образовательной организации в соответствии с уставом: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Краевое государственное бюджетное общеобразовательное учреждение «Красноярская школа № 1»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Учредитель (учредители</w:t>
            </w: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): Министерство образования Красноярского края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Место нахождения (юридический адрес) организации в соответствии с уставом: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Красноярск, ул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Ломоносова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1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Места осуществления образовательной деятельности в соответствии с лицензией на право осуществления образовательной деятельности:  г. Красноярск, ул. Ломоносова</w:t>
            </w:r>
            <w:r w:rsidR="000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 </w:t>
            </w:r>
            <w:r w:rsidR="000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Ломоносова</w:t>
            </w:r>
            <w:r w:rsidR="000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1.5. Наименования филиала (филиалов) организации в соответствии с уставом: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Места осуществления образовательной деятельности в соответствии с лицензией на право осуществления образовательной деятельности в филиале (филиалах):</w:t>
            </w:r>
            <w:r w:rsidR="000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</w:tbl>
    <w:p w:rsidR="00947DC1" w:rsidRPr="00947DC1" w:rsidRDefault="00947DC1" w:rsidP="00947D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Сведения об образовательной организации (без учета филиалов)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Телефон (с указанием кода междугородной связи): 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8(391) 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222-09-29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 Факс: </w:t>
            </w:r>
            <w:r w:rsidR="0000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947DC1" w:rsidRPr="00947DC1" w:rsidTr="00947DC1">
        <w:tc>
          <w:tcPr>
            <w:tcW w:w="5000" w:type="pct"/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2.3. Адрес электронной почты: </w:t>
            </w:r>
            <w:hyperlink r:id="rId5" w:history="1">
              <w:r w:rsidRPr="00947DC1">
                <w:rPr>
                  <w:rFonts w:ascii="Helvetica" w:eastAsia="Calibri" w:hAnsi="Helvetica" w:cs="Helvetica"/>
                  <w:color w:val="00779E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shkola1-4@mail.ru</w:t>
              </w:r>
            </w:hyperlink>
          </w:p>
        </w:tc>
      </w:tr>
      <w:tr w:rsidR="00947DC1" w:rsidRPr="00947DC1" w:rsidTr="00947DC1">
        <w:tc>
          <w:tcPr>
            <w:tcW w:w="5000" w:type="pct"/>
          </w:tcPr>
          <w:p w:rsidR="00947DC1" w:rsidRPr="00947DC1" w:rsidRDefault="00947DC1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2.4. Адрес WWW-сервера: </w:t>
            </w:r>
            <w:hyperlink r:id="rId6" w:history="1">
              <w:r w:rsidR="00687113" w:rsidRPr="004C5437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http://shkola1-4.gosuslugi.ru</w:t>
              </w:r>
            </w:hyperlink>
            <w:r w:rsidR="000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 для внесения в банк данных об аккредитованных образовательных учреждениях: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660021</w:t>
            </w:r>
          </w:p>
        </w:tc>
      </w:tr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краевая</w:t>
            </w:r>
          </w:p>
        </w:tc>
      </w:tr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947DC1" w:rsidRPr="00947DC1" w:rsidTr="00947D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003F86" w:rsidP="00947D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</w:tr>
    </w:tbl>
    <w:p w:rsidR="00947DC1" w:rsidRPr="00947DC1" w:rsidRDefault="00947DC1" w:rsidP="00947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D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наличии лицензии на право осуществления образовательной деятельности и свидетельства о государственной аккредитации:</w:t>
      </w:r>
    </w:p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865"/>
        <w:gridCol w:w="1186"/>
        <w:gridCol w:w="1862"/>
        <w:gridCol w:w="1597"/>
        <w:gridCol w:w="1990"/>
        <w:gridCol w:w="1188"/>
      </w:tblGrid>
      <w:tr w:rsidR="00947DC1" w:rsidRPr="00947DC1" w:rsidTr="00947DC1">
        <w:trPr>
          <w:cantSplit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документа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Серия и № бланка документа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и дата выдачи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Орган, выдавший документ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Срок окончания действия документа</w:t>
            </w:r>
          </w:p>
        </w:tc>
      </w:tr>
      <w:tr w:rsidR="00947DC1" w:rsidRPr="00947DC1" w:rsidTr="00947DC1">
        <w:trPr>
          <w:cantSplit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24Л01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0002460</w:t>
            </w:r>
            <w:r w:rsidR="00003F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от </w:t>
            </w:r>
            <w:r w:rsidR="00003F86"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22.03.2017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Министерство образования Красноярского края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00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219-18-02 от 22.03.2017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бессрочно</w:t>
            </w:r>
          </w:p>
        </w:tc>
      </w:tr>
      <w:tr w:rsidR="00947DC1" w:rsidRPr="00947DC1" w:rsidTr="00947DC1">
        <w:trPr>
          <w:cantSplit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00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24А0</w:t>
            </w:r>
            <w:r w:rsidR="00003F8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00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000012</w:t>
            </w:r>
            <w:r w:rsidR="00003F86">
              <w:rPr>
                <w:rFonts w:ascii="Times New Roman" w:eastAsia="Times New Roman" w:hAnsi="Times New Roman" w:cs="Times New Roman"/>
                <w:bCs/>
                <w:lang w:eastAsia="ru-RU"/>
              </w:rPr>
              <w:t>75, от 04.04.2017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образования и науки Красноярского края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A41E7" w:rsidP="006A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</w:t>
            </w:r>
            <w:r w:rsidR="00947DC1" w:rsidRPr="00947DC1">
              <w:rPr>
                <w:rFonts w:ascii="Times New Roman" w:eastAsia="Calibri" w:hAnsi="Times New Roman" w:cs="Times New Roman"/>
                <w:lang w:eastAsia="ru-RU"/>
              </w:rPr>
              <w:t xml:space="preserve">5-17-02 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04</w:t>
            </w:r>
            <w:r w:rsidR="00947DC1" w:rsidRPr="00947DC1">
              <w:rPr>
                <w:rFonts w:ascii="Times New Roman" w:eastAsia="Calibri" w:hAnsi="Times New Roman" w:cs="Times New Roman"/>
                <w:lang w:eastAsia="ru-RU"/>
              </w:rPr>
              <w:t>.04.201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6A41E7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07.04.27</w:t>
            </w:r>
          </w:p>
        </w:tc>
      </w:tr>
    </w:tbl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 должностных лицах образовательной организации:</w:t>
      </w:r>
    </w:p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221"/>
        <w:gridCol w:w="2079"/>
        <w:gridCol w:w="2046"/>
        <w:gridCol w:w="2041"/>
      </w:tblGrid>
      <w:tr w:rsidR="00947DC1" w:rsidRPr="00947DC1" w:rsidTr="006871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47DC1" w:rsidRPr="00947DC1" w:rsidTr="006871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87113" w:rsidP="00687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A41E7" w:rsidP="006A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Николай Анатольевич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222- 09-29</w:t>
            </w:r>
          </w:p>
        </w:tc>
      </w:tr>
      <w:tr w:rsidR="00947DC1" w:rsidRPr="00947DC1" w:rsidTr="006871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A41E7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222-09-29</w:t>
            </w:r>
          </w:p>
        </w:tc>
      </w:tr>
      <w:tr w:rsidR="00687113" w:rsidRPr="00947DC1" w:rsidTr="006871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Хазраткулова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Набижоновна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222-09-29</w:t>
            </w:r>
          </w:p>
        </w:tc>
      </w:tr>
      <w:tr w:rsidR="00687113" w:rsidRPr="00947DC1" w:rsidTr="006871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 –хозяйственной части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Корнилов Федор Николаевич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13" w:rsidRPr="00947DC1" w:rsidRDefault="00687113" w:rsidP="00687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222-09-29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sz w:val="24"/>
          <w:szCs w:val="24"/>
        </w:rPr>
        <w:t>2.8.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Сведения о контингенте обучающихся в образовательной организации на начало текущего учебного года: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940"/>
        <w:gridCol w:w="973"/>
        <w:gridCol w:w="940"/>
        <w:gridCol w:w="973"/>
        <w:gridCol w:w="940"/>
        <w:gridCol w:w="973"/>
        <w:gridCol w:w="940"/>
        <w:gridCol w:w="973"/>
      </w:tblGrid>
      <w:tr w:rsidR="00947DC1" w:rsidRPr="00947DC1" w:rsidTr="00947D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Виды классов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</w:t>
            </w:r>
          </w:p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(полное)</w:t>
            </w:r>
          </w:p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всем ступеням образования</w:t>
            </w:r>
          </w:p>
        </w:tc>
      </w:tr>
      <w:tr w:rsidR="00947DC1" w:rsidRPr="00947DC1" w:rsidTr="00947D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Кол-во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Числен-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 w:rsidRPr="00947D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контин-гента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Кол-во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Числен-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 w:rsidRPr="00947D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контин-гента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Кол-во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Числен-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 w:rsidRPr="00947D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контин-гента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Кол-во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Числен-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 w:rsidRPr="00947D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DC1">
              <w:rPr>
                <w:rFonts w:ascii="Times New Roman" w:eastAsia="Calibri" w:hAnsi="Times New Roman" w:cs="Times New Roman"/>
              </w:rPr>
              <w:t>контин-гента</w:t>
            </w:r>
            <w:proofErr w:type="spellEnd"/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87113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87113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87113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687113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D13CFE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D13CFE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(коррекционные)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Компенсирующего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sz w:val="24"/>
          <w:szCs w:val="24"/>
        </w:rPr>
        <w:t>2.9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. Сведения о кадрах образовательной организации: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7347"/>
        <w:gridCol w:w="1260"/>
        <w:gridCol w:w="1133"/>
      </w:tblGrid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x-none" w:eastAsia="ru-RU"/>
              </w:rPr>
              <w:t>Значение</w:t>
            </w:r>
          </w:p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х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ставок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637698" w:rsidRDefault="00637698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8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8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637698" w:rsidRDefault="00687113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="00947DC1"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7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3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021B0" w:rsidRDefault="009021B0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9021B0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занятых ставок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B0" w:rsidRPr="00637698" w:rsidRDefault="009021B0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8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8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687113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113" w:rsidRPr="00947DC1" w:rsidRDefault="00687113" w:rsidP="006871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113" w:rsidRPr="00947DC1" w:rsidRDefault="00687113" w:rsidP="006871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113" w:rsidRPr="00947DC1" w:rsidRDefault="00687113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13" w:rsidRPr="00637698" w:rsidRDefault="00687113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3</w:t>
            </w:r>
          </w:p>
        </w:tc>
      </w:tr>
      <w:tr w:rsidR="009021B0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B0" w:rsidRPr="00947DC1" w:rsidRDefault="009021B0" w:rsidP="009021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B0" w:rsidRPr="009021B0" w:rsidRDefault="009021B0" w:rsidP="009021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укомплектованность штатов (фактическое количество занятых ставок, умноженное на 100 и деленное на количество ставок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деленное на количество ставок управленческого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штатных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всех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687113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31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021B0" w:rsidRDefault="00687113" w:rsidP="009021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30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100%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792"/>
                <w:tab w:val="num" w:pos="10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Число педагогических работников, имеющих среднее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792"/>
                <w:tab w:val="num" w:pos="10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021B0" w:rsidRDefault="00947DC1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</w:t>
            </w:r>
            <w:r w:rsidR="0068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021B0" w:rsidRDefault="00947DC1" w:rsidP="009021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9</w:t>
            </w:r>
            <w:r w:rsidR="0090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3.5.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687113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3.6.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3C4529" w:rsidRDefault="003C4529" w:rsidP="006871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7DC1"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,</w:t>
            </w:r>
            <w:r w:rsidR="0068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3.7.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3C4529" w:rsidRDefault="00687113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3.8.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3C4529" w:rsidRDefault="00687113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3.9.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образовательных программ 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82135F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3.10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работников, систематически повышающих квалификацию (число  педагогических работников, имеющих документы, указанные 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 3.9, умноженное на 100 и деленное на 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82135F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3C4529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3.13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 xml:space="preserve">Число педагогических работников, привлекаемых образовательным учреждением, в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>т.ч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 xml:space="preserve">. для организации профильного обучения и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>предпрофильной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x-none" w:eastAsia="ru-RU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3C4529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3.14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 xml:space="preserve">Доля педагогических работников, привлекаемых образовательным учреждением, в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>т.ч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 xml:space="preserve">.  для организации профильного обучения и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>предпрофильной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x-none" w:eastAsia="ru-RU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3C4529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47DC1" w:rsidRPr="00947DC1" w:rsidTr="009021B0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3.15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Число педагогических работников, имеющих сертификат эксперта, привлекаемого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аккредитационными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органами для проведения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аккредитационной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экспертизы образовательных организаций, а также к проведению контрольных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35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2.10. Сведения о финансовых условиях реализации основных 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4361"/>
        <w:gridCol w:w="4818"/>
      </w:tblGrid>
      <w:tr w:rsidR="00947DC1" w:rsidRPr="00947DC1" w:rsidTr="00947DC1">
        <w:trPr>
          <w:trHeight w:val="33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Средняя заработная плата работников образовательной организации в течение учебного года, руб.  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BB7B80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40 101,82</w:t>
            </w:r>
          </w:p>
        </w:tc>
      </w:tr>
      <w:tr w:rsidR="00947DC1" w:rsidRPr="00947DC1" w:rsidTr="00947DC1">
        <w:trPr>
          <w:trHeight w:val="33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Средняя заработная плата педагогических работников образовательной организации в течение учебного года, руб.  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BB7B80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48 745,2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7DC1" w:rsidRPr="00947DC1" w:rsidRDefault="00947DC1" w:rsidP="00947DC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sz w:val="24"/>
          <w:szCs w:val="24"/>
        </w:rPr>
        <w:lastRenderedPageBreak/>
        <w:t>2.11.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Сведения об информационно-образовательной среде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7300"/>
        <w:gridCol w:w="2270"/>
      </w:tblGrid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</w:t>
            </w:r>
          </w:p>
          <w:p w:rsidR="00947DC1" w:rsidRPr="00947DC1" w:rsidRDefault="00947DC1" w:rsidP="00947DC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 - требование выполнено; 0- требование не выполнено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BB7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компьютеров, используемых в учебном процессе,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DC1" w:rsidRPr="00BB7B80" w:rsidRDefault="00BB7B80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B8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компьютерных классов,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BB7B80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мультимедиа проекторов,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интерактивных досок,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BB7B80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образовательного процесса: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учебных планов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рабочих программ по учебным предметам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и использование компьютерной программы составления расписания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наличие банка работ педагогов и обучающихся, размещенного в локальной сети (на компьютерах, не объединенных в сеть) образовательной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наличие банка работ педагогов и обучающихся, размещенного в сети Интернет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наличие банка учебно-методических материалов в электронной форме, </w:t>
            </w:r>
            <w:proofErr w:type="spellStart"/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Фиксацию хода образовательного процесса и результатов освоения основных образовательных программ общего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электронных классных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электронных дневников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регулярно обновляемого сайта образовательной организации (раздела на сайте органа местного самоуправления, осуществляющего полномочия в сфере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системы взаимодействия с учащимися при помощи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системы взаимодействия с родителями учащихся при помощи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наличие системы оповещения родителей и учащихся посредством </w:t>
            </w: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</w:t>
            </w: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духовно-нравственного развития и воспитания обучающихся, наличие системы контентной фильтрации)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наличие функционирующего адреса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использование электронной почты при получении от органа местного самоуправления, осуществляющего полномочия в сфере образования, официальных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использование электронной почты при взаимодействии с методическими службами, другими образовательными учреждениями, организациями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здоровья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Информационно-методическую поддержку образовательного </w:t>
            </w:r>
          </w:p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</w:tbl>
    <w:p w:rsidR="005A7B64" w:rsidRDefault="005A7B64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947DC1">
        <w:rPr>
          <w:rFonts w:ascii="Times New Roman" w:eastAsia="Calibri" w:hAnsi="Times New Roman" w:cs="Times New Roman"/>
        </w:rPr>
        <w:t>2.12</w:t>
      </w:r>
      <w:r w:rsidRPr="00947DC1">
        <w:rPr>
          <w:rFonts w:ascii="Times New Roman" w:eastAsia="Calibri" w:hAnsi="Times New Roman" w:cs="Times New Roman"/>
          <w:b/>
        </w:rPr>
        <w:t>.</w:t>
      </w:r>
      <w:r w:rsidRPr="00947DC1">
        <w:rPr>
          <w:rFonts w:ascii="Times New Roman" w:eastAsia="Calibri" w:hAnsi="Times New Roman" w:cs="Times New Roman"/>
        </w:rPr>
        <w:t xml:space="preserve"> </w:t>
      </w:r>
      <w:r w:rsidRPr="00947DC1">
        <w:rPr>
          <w:rFonts w:ascii="Times New Roman" w:eastAsia="Calibri" w:hAnsi="Times New Roman" w:cs="Times New Roman"/>
          <w:b/>
        </w:rPr>
        <w:t>Сведения о реализации образовательной организацией общеобразовательных программ начального общего, основного общего и среднего (полного) общего образования, обеспечивающих дополнительную (углубленную) подготовку</w:t>
      </w:r>
      <w:r w:rsidRPr="00947DC1">
        <w:rPr>
          <w:rFonts w:ascii="Times New Roman" w:eastAsia="Calibri" w:hAnsi="Times New Roman" w:cs="Times New Roman"/>
        </w:rPr>
        <w:t xml:space="preserve"> </w:t>
      </w:r>
      <w:r w:rsidRPr="00947DC1">
        <w:rPr>
          <w:rFonts w:ascii="Times New Roman" w:eastAsia="Calibri" w:hAnsi="Times New Roman" w:cs="Times New Roman"/>
          <w:b/>
        </w:rPr>
        <w:t xml:space="preserve">обучающихся по одному или нескольким предметам </w:t>
      </w:r>
      <w:r w:rsidRPr="00947DC1">
        <w:rPr>
          <w:rFonts w:ascii="Times New Roman" w:eastAsia="Calibri" w:hAnsi="Times New Roman" w:cs="Times New Roman"/>
        </w:rPr>
        <w:t xml:space="preserve">(для образовательных организаций, претендующих на установление государственного статуса «школа с углубленным изучением отдельных предметов»); </w:t>
      </w:r>
      <w:r w:rsidRPr="00947DC1">
        <w:rPr>
          <w:rFonts w:ascii="Times New Roman" w:eastAsia="Calibri" w:hAnsi="Times New Roman" w:cs="Times New Roman"/>
          <w:b/>
        </w:rPr>
        <w:t>обеспечивающих дополнительную (углубленную) подготовку</w:t>
      </w:r>
      <w:r w:rsidRPr="00947DC1">
        <w:rPr>
          <w:rFonts w:ascii="Times New Roman" w:eastAsia="Calibri" w:hAnsi="Times New Roman" w:cs="Times New Roman"/>
        </w:rPr>
        <w:t xml:space="preserve"> </w:t>
      </w:r>
      <w:r w:rsidRPr="00947DC1">
        <w:rPr>
          <w:rFonts w:ascii="Times New Roman" w:eastAsia="Calibri" w:hAnsi="Times New Roman" w:cs="Times New Roman"/>
          <w:b/>
        </w:rPr>
        <w:t xml:space="preserve">по предметам гуманитарного профиля </w:t>
      </w:r>
      <w:r w:rsidRPr="00947DC1">
        <w:rPr>
          <w:rFonts w:ascii="Times New Roman" w:eastAsia="Calibri" w:hAnsi="Times New Roman" w:cs="Times New Roman"/>
        </w:rPr>
        <w:t xml:space="preserve">(для образовательных организаций, претендующих на установление государственного статуса «гимназия»); </w:t>
      </w:r>
      <w:r w:rsidRPr="00947DC1">
        <w:rPr>
          <w:rFonts w:ascii="Times New Roman" w:eastAsia="Calibri" w:hAnsi="Times New Roman" w:cs="Times New Roman"/>
          <w:b/>
        </w:rPr>
        <w:t>обеспечивающих дополнительную (углубленную) подготовку</w:t>
      </w:r>
      <w:r w:rsidRPr="00947DC1">
        <w:rPr>
          <w:rFonts w:ascii="Times New Roman" w:eastAsia="Calibri" w:hAnsi="Times New Roman" w:cs="Times New Roman"/>
        </w:rPr>
        <w:t xml:space="preserve"> </w:t>
      </w:r>
      <w:r w:rsidRPr="00947DC1">
        <w:rPr>
          <w:rFonts w:ascii="Times New Roman" w:eastAsia="Calibri" w:hAnsi="Times New Roman" w:cs="Times New Roman"/>
          <w:b/>
        </w:rPr>
        <w:t>по предметам технического или естественно-научного профиля</w:t>
      </w:r>
      <w:r w:rsidRPr="00947DC1">
        <w:rPr>
          <w:rFonts w:ascii="Times New Roman" w:eastAsia="Calibri" w:hAnsi="Times New Roman" w:cs="Times New Roman"/>
        </w:rPr>
        <w:t xml:space="preserve"> (для образовательных организаций, претендующих на установление государственного статуса «лицей»):</w:t>
      </w:r>
    </w:p>
    <w:p w:rsidR="005A7B64" w:rsidRPr="00947DC1" w:rsidRDefault="005A7B64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539"/>
        <w:gridCol w:w="1747"/>
        <w:gridCol w:w="1919"/>
        <w:gridCol w:w="1947"/>
        <w:gridCol w:w="1865"/>
      </w:tblGrid>
      <w:tr w:rsidR="005A7B64" w:rsidRPr="00947DC1" w:rsidTr="000D0B36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часов, отведенных на изучение данного предмета (по учебному плану)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</w:t>
            </w:r>
          </w:p>
        </w:tc>
      </w:tr>
      <w:tr w:rsidR="005A7B64" w:rsidRPr="00947DC1" w:rsidTr="000D0B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64" w:rsidRPr="004E533A" w:rsidRDefault="005A7B64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Документы, на основе которых разработана рабочая программа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часов, отведенное на изучение предмета (по рабочей программе)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часов, отведенное на изучение предмета</w:t>
            </w:r>
          </w:p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(по примерной программе  или авторской программе)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3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используются дополнительные часы</w:t>
            </w:r>
          </w:p>
        </w:tc>
      </w:tr>
      <w:tr w:rsidR="00947DC1" w:rsidRPr="00947DC1" w:rsidTr="004E533A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4E533A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33A">
              <w:rPr>
                <w:rFonts w:ascii="Times New Roman" w:eastAsia="Calibri" w:hAnsi="Times New Roman" w:cs="Times New Roman"/>
                <w:b/>
              </w:rPr>
              <w:t>1 класс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 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E533A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452CDC" w:rsidRPr="00947DC1" w:rsidTr="004E533A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4E533A" w:rsidRDefault="00452CDC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33A">
              <w:rPr>
                <w:rFonts w:ascii="Times New Roman" w:eastAsia="Calibri" w:hAnsi="Times New Roman" w:cs="Times New Roman"/>
                <w:b/>
              </w:rPr>
              <w:t>2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 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947DC1" w:rsidRDefault="00452CDC" w:rsidP="0045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6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4E533A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33A">
              <w:rPr>
                <w:rFonts w:ascii="Times New Roman" w:eastAsia="Calibri" w:hAnsi="Times New Roman" w:cs="Times New Roman"/>
                <w:b/>
              </w:rPr>
              <w:t>3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 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4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 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5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377DFD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377DFD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185891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185891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185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185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3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32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5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60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6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rPr>
          <w:trHeight w:val="56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5A7B64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9.1 класс</w:t>
            </w:r>
          </w:p>
        </w:tc>
      </w:tr>
      <w:tr w:rsidR="005A7B64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0D0B36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64" w:rsidRPr="00947DC1" w:rsidRDefault="005A7B64" w:rsidP="005A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lastRenderedPageBreak/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5A7B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9.2 класс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3593C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3593C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3593C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3593C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D0B36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36" w:rsidRPr="00947DC1" w:rsidRDefault="000D0B36" w:rsidP="000D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3593C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  <w:tr w:rsidR="0003593C" w:rsidRPr="00947DC1" w:rsidTr="000D0B3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C" w:rsidRPr="00947DC1" w:rsidRDefault="0003593C" w:rsidP="0003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DC1">
              <w:rPr>
                <w:rFonts w:ascii="Times New Roman" w:eastAsia="Calibri" w:hAnsi="Times New Roman" w:cs="Times New Roman"/>
              </w:rPr>
              <w:t>резерв</w:t>
            </w:r>
          </w:p>
        </w:tc>
      </w:tr>
    </w:tbl>
    <w:p w:rsidR="00947DC1" w:rsidRPr="00947DC1" w:rsidRDefault="00947DC1" w:rsidP="00947DC1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  <w:sectPr w:rsidR="00947DC1" w:rsidRPr="00947DC1" w:rsidSect="005A7B64">
          <w:pgSz w:w="11906" w:h="16838"/>
          <w:pgMar w:top="567" w:right="1134" w:bottom="567" w:left="567" w:header="709" w:footer="709" w:gutter="0"/>
          <w:cols w:space="720"/>
        </w:sect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2.13.</w:t>
      </w:r>
      <w:r w:rsidRPr="00947DC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еречень 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141"/>
        <w:gridCol w:w="6759"/>
      </w:tblGrid>
      <w:tr w:rsidR="00947DC1" w:rsidRPr="00947DC1" w:rsidTr="00947DC1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</w:tr>
      <w:tr w:rsidR="00947DC1" w:rsidRPr="00947DC1" w:rsidTr="00947DC1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 ФГОС</w:t>
            </w:r>
          </w:p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 ФГОС ОВЗ</w:t>
            </w:r>
          </w:p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Начальное общее образование</w:t>
            </w:r>
          </w:p>
        </w:tc>
      </w:tr>
      <w:tr w:rsidR="00947DC1" w:rsidRPr="00947DC1" w:rsidTr="00947DC1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 программа основного общего образования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основНОе общее образование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Сведения об основной общеобразовательной программе начального общего образования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sz w:val="24"/>
          <w:szCs w:val="24"/>
        </w:rPr>
        <w:t>3.1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. Сведения о структуре основной общеобразовательной программы начального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2001"/>
        <w:gridCol w:w="1783"/>
      </w:tblGrid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раздела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отдельных учебных предметов,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духовно-нравственного развития, воспитания обучающихся на ступени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формирования культуры здорового и безопасного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коррекционной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C29A9" w:rsidRDefault="004C29A9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br w:type="page"/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3.2</w:t>
      </w: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Сведения о содержании 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основной общеобразовательной программы начального общего образования: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1118"/>
        <w:gridCol w:w="2792"/>
      </w:tblGrid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</w:t>
            </w:r>
          </w:p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 - требование выполнено; 0- требование не выполнено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Пояснительная записка раскрывает: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 реализации основной образовательной программы начального общего образования, конкретизированные в соответствии с требованиями ГОС к результатам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Принципы и подходы к формированию основной образовательной программы начального общего образования и состава участников образовательного процесса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Общую характеристику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основной образовательной программы начального общего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Обеспечивают связь между требованиями ГОС, образовательным процессом и системой оценки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Являются содержательной и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критериальной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основой для разработки рабочих программ учебных предметов и выбора учебно-методической литературы, а также для системы оценки качества освоения обучающимися основной образовательной программы </w:t>
            </w:r>
            <w:r w:rsidRPr="00947DC1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начального общего образования в соответствии с требованиями 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Учебный план (учебные планы) начального общего образования соответствует требованиям Федерального базисного учебного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Программа формирования универсальных учебных действий у обучающихся на ступени начального общего образования содержит: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ценностных ориентиров содержания образования на ступени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Связь универсальных учебных действий с содержанием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Характеристики личностных,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Типовые задачи формирования личностных, регулятивных, </w:t>
            </w:r>
            <w:r w:rsidRPr="00947DC1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познавательных, коммуникативных универсальных учебных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преемственности программы формирования универсальных учебных действий при переходе от дошкольного к начальному общему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Программы отдельных учебных предметов, курсов содержат: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Пояснительную записку, в которой конкретизируются общие цели начального общего образования с учетом специфики учебного предмета,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Общую характеристику учебного предмета,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места учебного предмета, курса в учебном плане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ценностных ориентиров содержания учебного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Личностные,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Программа духовно-нравственного развития, воспитания обучающихся на ступени начального общего образования содержит: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Перечень планируемых результатов воспитания - формируемых ценностных ориентаций, социальных компетенций, моделей поведения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Рекомендации: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</w:t>
            </w:r>
            <w:r w:rsidRPr="00947DC1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самореализации в образовательной и иной творческой деятельности;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947DC1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по развитию коммуникативных навыков, навыков самоорганизации;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Программа формирования культуры здорового и безопасного образа жизни обеспечивает: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Пробуждение в детях желания заботиться о своем здоровье (формирование заинтересованного отношения к собственному здоровью)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установки на использование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Применение рекомендуемого врачами режима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психоактивные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вещества, инфекционные заболевания)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Становление навыков противостояния вовлечению в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табакокурение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употребление алкоголя, наркотических и сильнодействующих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коррекционной работы обеспечивает: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коррекционной работы содержит: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специальных условий обучения и воспитания детей с ограниченными возможностями здоровья, в том числе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коррекционной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оценки достижения планируемых результатов освоения основной общеобразовательной программы начального общего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осуществлять оценку динамики учебных достижений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t>3.3. Сведения о результатах освоения основной образовательной программы начального общего образования:</w:t>
      </w:r>
    </w:p>
    <w:p w:rsidR="00FC307D" w:rsidRPr="00947DC1" w:rsidRDefault="00FC307D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2784"/>
        <w:gridCol w:w="2641"/>
        <w:gridCol w:w="2641"/>
      </w:tblGrid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D62EFB" w:rsidRDefault="008213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уч. год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D62EFB" w:rsidRDefault="008213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6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6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D62EFB" w:rsidRDefault="008213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уч. год</w:t>
            </w: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8213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AC5E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82135F" w:rsidRDefault="00AC5E5F" w:rsidP="00821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947DC1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947DC1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947DC1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82135F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213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947DC1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82135F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82135F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2135F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5F" w:rsidRPr="00947DC1" w:rsidRDefault="0082135F" w:rsidP="008213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FC307D" w:rsidRDefault="0082135F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5F" w:rsidRPr="00FC307D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5F" w:rsidRPr="00FC307D" w:rsidRDefault="00FC307D" w:rsidP="00821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учащихся, завершивших обучение только на положительные отметки,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3D1ADA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D" w:rsidRPr="00947DC1" w:rsidRDefault="00FC307D" w:rsidP="00FC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 учащихся, завершивших обучение только на отметки «хорошо» и «отлично»,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3D1ADA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36C67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36C67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36C67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307D" w:rsidRPr="00947DC1" w:rsidTr="00FC307D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3D1ADA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51,2</w:t>
            </w:r>
            <w:r w:rsidR="00FC3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DA" w:rsidRPr="00947DC1" w:rsidTr="003D1ADA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DA" w:rsidRPr="00947DC1" w:rsidRDefault="003D1ADA" w:rsidP="003D1A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DA" w:rsidRPr="00947DC1" w:rsidRDefault="003D1ADA" w:rsidP="003D1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36C67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36C67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58,7%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FC307D" w:rsidRDefault="00F36C67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FC307D" w:rsidRPr="00947DC1" w:rsidTr="00FC307D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44,77%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образования, 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D62EFB" w:rsidRDefault="00FC307D" w:rsidP="003D1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D1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947DC1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3D1ADA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71,43%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3D1ADA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71,43%</w:t>
            </w:r>
          </w:p>
        </w:tc>
      </w:tr>
      <w:tr w:rsidR="00FC307D" w:rsidRPr="00947DC1" w:rsidTr="0082135F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FC307D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Pr="007C1143" w:rsidRDefault="003D1ADA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FC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66,67%</w:t>
            </w:r>
          </w:p>
        </w:tc>
      </w:tr>
      <w:tr w:rsidR="00FC307D" w:rsidRPr="00947DC1" w:rsidTr="00FC307D">
        <w:trPr>
          <w:jc w:val="center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D" w:rsidRPr="00947DC1" w:rsidRDefault="00FC307D" w:rsidP="00FC30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3D1ADA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3D1ADA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D" w:rsidRDefault="00D95FEB" w:rsidP="00FC3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30,77%</w:t>
            </w:r>
          </w:p>
        </w:tc>
      </w:tr>
    </w:tbl>
    <w:p w:rsid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bCs/>
          <w:sz w:val="24"/>
          <w:szCs w:val="24"/>
        </w:rPr>
        <w:t>3.4. Сведения о кадровых условиях реализации основной образовательной программы начального общего образования.</w:t>
      </w:r>
    </w:p>
    <w:p w:rsidR="00947DC1" w:rsidRPr="00042F5E" w:rsidRDefault="00947DC1" w:rsidP="00947DC1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  <w:vertAlign w:val="subscript"/>
        </w:rPr>
      </w:pPr>
    </w:p>
    <w:p w:rsid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bCs/>
          <w:sz w:val="24"/>
          <w:szCs w:val="24"/>
        </w:rPr>
        <w:t>3.4.1. Сведения об учителях,</w:t>
      </w: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осуществляющих профессиональную педагогическую деятельность в рамках реализации </w:t>
      </w:r>
      <w:r w:rsidRPr="00947DC1">
        <w:rPr>
          <w:rFonts w:ascii="Times New Roman" w:eastAsia="Calibri" w:hAnsi="Times New Roman" w:cs="Times New Roman"/>
          <w:b/>
          <w:bCs/>
          <w:sz w:val="24"/>
          <w:szCs w:val="24"/>
        </w:rPr>
        <w:t>основной образовательной программы начального общего образования:</w:t>
      </w:r>
    </w:p>
    <w:p w:rsidR="0003593C" w:rsidRPr="00042F5E" w:rsidRDefault="0003593C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18"/>
          <w:szCs w:val="24"/>
          <w:vertAlign w:val="subscript"/>
        </w:rPr>
      </w:pPr>
    </w:p>
    <w:tbl>
      <w:tblPr>
        <w:tblW w:w="0" w:type="auto"/>
        <w:tblInd w:w="-411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ook w:val="04A0" w:firstRow="1" w:lastRow="0" w:firstColumn="1" w:lastColumn="0" w:noHBand="0" w:noVBand="1"/>
      </w:tblPr>
      <w:tblGrid>
        <w:gridCol w:w="2156"/>
        <w:gridCol w:w="1754"/>
        <w:gridCol w:w="1805"/>
        <w:gridCol w:w="594"/>
        <w:gridCol w:w="1109"/>
        <w:gridCol w:w="1375"/>
        <w:gridCol w:w="2597"/>
        <w:gridCol w:w="1975"/>
        <w:gridCol w:w="696"/>
        <w:gridCol w:w="904"/>
      </w:tblGrid>
      <w:tr w:rsidR="0082135F" w:rsidRPr="00947DC1" w:rsidTr="0082135F"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03593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катего-рия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и (или)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03593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стаж рабо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по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специаль-ности</w:t>
            </w:r>
            <w:proofErr w:type="spellEnd"/>
          </w:p>
        </w:tc>
      </w:tr>
      <w:tr w:rsidR="0082135F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Анцибалова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Вячеславовна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03593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обществоведческих дисциплин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Default="005F5C82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82135F" w:rsidRPr="00947DC1" w:rsidTr="0082135F"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03593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Default="005F5C8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82" w:rsidRPr="00947DC1" w:rsidRDefault="005F5C82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82135F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Бояринцева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Валентина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03593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специальное профессиональное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воспитатель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03593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82135F" w:rsidRPr="00947DC1" w:rsidTr="00F55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FB282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82C" w:rsidRPr="00947DC1" w:rsidRDefault="00FB282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2C" w:rsidRPr="00947DC1" w:rsidRDefault="0082135F" w:rsidP="00FB282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FB282C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2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</w:t>
            </w:r>
          </w:p>
        </w:tc>
      </w:tr>
      <w:tr w:rsidR="0082135F" w:rsidRPr="00947DC1" w:rsidTr="00FC30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Волкова Мария Дмитриевна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начальных классов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82135F" w:rsidRDefault="0082135F" w:rsidP="0082135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135F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преподавания в начальном образовании в рамках развития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82135F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м.</w:t>
            </w:r>
          </w:p>
        </w:tc>
      </w:tr>
      <w:tr w:rsidR="0082135F" w:rsidRPr="00947DC1" w:rsidTr="00FC307D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м.</w:t>
            </w:r>
          </w:p>
        </w:tc>
      </w:tr>
      <w:tr w:rsidR="0082135F" w:rsidRPr="00947DC1" w:rsidTr="00F55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FB282C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Гончарова Анна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FB282C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л. 9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л. 9 м.</w:t>
            </w:r>
          </w:p>
        </w:tc>
      </w:tr>
      <w:tr w:rsidR="0082135F" w:rsidRPr="00947DC1" w:rsidTr="00F5517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135F" w:rsidRPr="00947DC1" w:rsidRDefault="0082135F" w:rsidP="0082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л. 9 м.</w:t>
            </w:r>
          </w:p>
        </w:tc>
      </w:tr>
      <w:tr w:rsidR="0082135F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Олеся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истории, учитель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английского языка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а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82135F" w:rsidRPr="00947DC1" w:rsidTr="0082135F"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Pr="00947DC1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35F" w:rsidRDefault="0082135F" w:rsidP="0082135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9 м.</w:t>
            </w:r>
          </w:p>
        </w:tc>
      </w:tr>
      <w:tr w:rsidR="00747DC2" w:rsidRPr="00947DC1" w:rsidTr="00432AA6">
        <w:tc>
          <w:tcPr>
            <w:tcW w:w="215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Людмила Викторовна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л. 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л.</w:t>
            </w:r>
          </w:p>
        </w:tc>
      </w:tr>
      <w:tr w:rsidR="00747DC2" w:rsidRPr="00947DC1" w:rsidTr="0082135F"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л.</w:t>
            </w:r>
          </w:p>
        </w:tc>
      </w:tr>
      <w:tr w:rsidR="00747DC2" w:rsidRPr="00947DC1" w:rsidTr="0082135F"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Поремская 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Терскова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F55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Трофимова Татьяна 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и информатики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747DC2" w:rsidRPr="00947DC1" w:rsidTr="00F55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Хазраткулова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Лаура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Набижоновна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747DC2" w:rsidRPr="00947DC1" w:rsidTr="00F55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F55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Хохрина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4F320F" w:rsidRDefault="00747DC2" w:rsidP="007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F5517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4F320F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4F320F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C2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747DC2" w:rsidRPr="00947DC1" w:rsidTr="0082135F"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Штейбрехер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БЖ и педагог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 с дополнительной специальностью Физическая культура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2018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747DC2" w:rsidRPr="00947DC1" w:rsidTr="000359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ФК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ФК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DC2" w:rsidRPr="00947DC1" w:rsidRDefault="00747DC2" w:rsidP="0074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DC2" w:rsidRPr="00947DC1" w:rsidRDefault="00747DC2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</w:tbl>
    <w:p w:rsidR="00947DC1" w:rsidRDefault="00947DC1" w:rsidP="00947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</w:rPr>
      </w:pPr>
    </w:p>
    <w:p w:rsidR="00947DC1" w:rsidRDefault="00947DC1" w:rsidP="00947DC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</w:rPr>
      </w:pPr>
      <w:r w:rsidRPr="00947DC1">
        <w:rPr>
          <w:rFonts w:ascii="Times New Roman" w:eastAsia="Calibri" w:hAnsi="Times New Roman" w:cs="Times New Roman"/>
          <w:b/>
          <w:iCs/>
        </w:rPr>
        <w:t xml:space="preserve">3.4.2. Сведения о других работниках, осуществляющих профессиональную педагогическую деятельность в рамках реализации </w:t>
      </w:r>
      <w:r w:rsidRPr="00947DC1">
        <w:rPr>
          <w:rFonts w:ascii="Times New Roman" w:eastAsia="Calibri" w:hAnsi="Times New Roman" w:cs="Times New Roman"/>
          <w:b/>
          <w:bCs/>
        </w:rPr>
        <w:t>основной образовательной программы начального общего образования (педагог-психолог, социальный педагог, педагог дополнительного образования и т.п.):</w:t>
      </w:r>
      <w:r w:rsidRPr="00947DC1">
        <w:rPr>
          <w:rFonts w:ascii="Times New Roman" w:eastAsia="Calibri" w:hAnsi="Times New Roman" w:cs="Times New Roman"/>
          <w:b/>
          <w:iCs/>
        </w:rPr>
        <w:t xml:space="preserve"> </w:t>
      </w:r>
    </w:p>
    <w:p w:rsidR="00042F5E" w:rsidRPr="00947DC1" w:rsidRDefault="00042F5E" w:rsidP="00947DC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</w:rPr>
      </w:pPr>
    </w:p>
    <w:tbl>
      <w:tblPr>
        <w:tblW w:w="0" w:type="auto"/>
        <w:tblInd w:w="-1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ook w:val="04A0" w:firstRow="1" w:lastRow="0" w:firstColumn="1" w:lastColumn="0" w:noHBand="0" w:noVBand="1"/>
      </w:tblPr>
      <w:tblGrid>
        <w:gridCol w:w="2491"/>
        <w:gridCol w:w="1146"/>
        <w:gridCol w:w="1696"/>
        <w:gridCol w:w="579"/>
        <w:gridCol w:w="1407"/>
        <w:gridCol w:w="1988"/>
        <w:gridCol w:w="2064"/>
        <w:gridCol w:w="1847"/>
        <w:gridCol w:w="630"/>
        <w:gridCol w:w="707"/>
      </w:tblGrid>
      <w:tr w:rsidR="00F5517C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катего-рия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и (или)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стаж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-ты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по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специаль-ности</w:t>
            </w:r>
            <w:proofErr w:type="spellEnd"/>
          </w:p>
        </w:tc>
      </w:tr>
      <w:tr w:rsidR="00F5517C" w:rsidRPr="00947DC1" w:rsidTr="00E628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Воронина Наталья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2A52AE" w:rsidP="00947DC1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-педагогика с дополнительной специальностью логопедия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7D58FF" w:rsidP="002A52A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7D58FF" w:rsidP="002A52A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A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F5517C" w:rsidRPr="00947DC1" w:rsidTr="00E628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Педагог-библиотекарь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7D58FF" w:rsidP="002A52A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A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F5517C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Воронова Татьяна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2A52A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7C1143" w:rsidP="004512C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51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4512CC" w:rsidP="002A52A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A52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F5517C" w:rsidRPr="00947DC1" w:rsidTr="00E628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Заинчуковская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Оксана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2016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F5517C" w:rsidP="004512C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51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A52AE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A52AE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F5517C" w:rsidP="004512C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51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A52AE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A52AE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F5517C" w:rsidRPr="00947DC1" w:rsidTr="00E6288E">
        <w:trPr>
          <w:trHeight w:val="3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F5517C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коммуникативной деятельности; развитие зрительного восприятия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2AE" w:rsidRPr="00947DC1" w:rsidRDefault="002A52AE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2AE" w:rsidRPr="00947DC1" w:rsidRDefault="002A52AE" w:rsidP="004512C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51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F5517C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17C" w:rsidRPr="00947DC1" w:rsidRDefault="00F5517C" w:rsidP="00F5517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17C" w:rsidRPr="00947DC1" w:rsidRDefault="00F5517C" w:rsidP="00F5517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F5517C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7C" w:rsidRPr="00947DC1" w:rsidRDefault="004512CC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  <w:r w:rsidR="00F5517C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F5517C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17C" w:rsidRPr="00947DC1" w:rsidRDefault="004512CC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  <w:r w:rsidR="00F5517C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F5517C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1D2FF0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Лебедева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F5517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F5517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F5517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F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Психолог-консультант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Переподготовка: АНО ДПО «НОЦ современной психологии»,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D83D60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л. 3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F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м.</w:t>
            </w:r>
          </w:p>
        </w:tc>
      </w:tr>
      <w:tr w:rsidR="001D2FF0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Мальчик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л. 5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л. 5 м.</w:t>
            </w:r>
          </w:p>
        </w:tc>
      </w:tr>
      <w:tr w:rsidR="001D2FF0" w:rsidRPr="00947DC1" w:rsidTr="00E628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Вячеславовна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F5517C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F5517C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10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10 м.</w:t>
            </w:r>
          </w:p>
        </w:tc>
      </w:tr>
      <w:tr w:rsidR="001D2FF0" w:rsidRPr="00947DC1" w:rsidTr="00E6288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FF0" w:rsidRPr="00947DC1" w:rsidRDefault="001D2FF0" w:rsidP="001D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55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10 м.</w:t>
            </w:r>
          </w:p>
        </w:tc>
      </w:tr>
      <w:tr w:rsidR="001D2FF0" w:rsidRPr="00947DC1" w:rsidTr="008733BB">
        <w:trPr>
          <w:trHeight w:val="577"/>
        </w:trPr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л. 4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FF0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л. 4 м.</w:t>
            </w:r>
          </w:p>
        </w:tc>
      </w:tr>
      <w:tr w:rsidR="001D2FF0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Вероника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8733BB" w:rsidRPr="00947DC1" w:rsidTr="0048481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Семенова Анастасия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надомного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</w:tr>
      <w:tr w:rsidR="008733BB" w:rsidRPr="00947DC1" w:rsidTr="0048481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Pr="00947DC1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BB" w:rsidRDefault="008733BB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</w:tr>
      <w:tr w:rsidR="001D2FF0" w:rsidRPr="00947DC1" w:rsidTr="00E628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Черепанова Зинаида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2018 г.; проф. переподготовка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FF0" w:rsidRPr="00947DC1" w:rsidRDefault="001D2FF0" w:rsidP="001D2FF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</w:tbl>
    <w:p w:rsidR="00E6288E" w:rsidRDefault="00E6288E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C29A9" w:rsidRDefault="004C29A9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br w:type="page"/>
      </w:r>
    </w:p>
    <w:p w:rsid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3.5. Сведения о 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выявлении и развитии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с использованием возможностей образовательных учреждений дополнительного образования детей:</w:t>
      </w:r>
    </w:p>
    <w:p w:rsidR="008733BB" w:rsidRPr="00947DC1" w:rsidRDefault="008733BB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"/>
        <w:gridCol w:w="2691"/>
        <w:gridCol w:w="1966"/>
        <w:gridCol w:w="2080"/>
        <w:gridCol w:w="2658"/>
        <w:gridCol w:w="4597"/>
      </w:tblGrid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DC1">
              <w:rPr>
                <w:rFonts w:ascii="Times New Roman" w:eastAsia="Calibri" w:hAnsi="Times New Roman" w:cs="Times New Roman"/>
                <w:b/>
              </w:rPr>
              <w:t>Название клуба, секции, студии, кружка и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D95FEB" w:rsidP="004512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де</w:t>
            </w:r>
            <w:r w:rsidR="00947DC1" w:rsidRPr="0094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тей, которые посещают их или участвуют в их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Платная или бесплатная основа для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Образовательное учреждение, организующее данную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(основная цель) деятельности</w:t>
            </w:r>
            <w:r w:rsidRPr="00947D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клуба, секции, студии, кружка и т.п.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Направлен  на формирование здорового образа жизни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«Мультимедийная журналистика»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журналистской деятельности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«Фотограф - репортер»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деятельности фотографа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  на формирование здорового образа жизни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«Декоративное творчество»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общей культуры, воспитание прекрасного, адаптации в жизни, обществе, создание основ профессионального образования, гражданственности, любви к окружающему миру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«Наследие Ломоносова»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 на формирование патриотизма и гражданской </w:t>
            </w:r>
            <w:proofErr w:type="spellStart"/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отвествтенности</w:t>
            </w:r>
            <w:proofErr w:type="spellEnd"/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клуб «Велюр»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общей культуры, воспитание прекрасного, адаптации в жизни, обществе, создание основ профессионального образования, гражданственности, любви к окружающему миру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общей культуры, воспитание прекрасного, адаптации в жизни, обществе, создание основ профессионального образования, </w:t>
            </w: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гражданственности, любви к окружающему миру.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«Робототехника. Основы программирования»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КГБОУ ДО «Красноярский краевой дворец пионеров и школьников»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 на развитие навыков программирования 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Секция «плавание»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КГБУ «Центр адаптивного спорта»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Направлен  на формирование здорового образа жизни</w:t>
            </w:r>
          </w:p>
        </w:tc>
      </w:tr>
      <w:tr w:rsidR="007C1143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143" w:rsidRPr="00947DC1" w:rsidRDefault="007C1143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143" w:rsidRPr="00947DC1" w:rsidRDefault="007C1143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студия «Анимация»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143" w:rsidRPr="00947DC1" w:rsidRDefault="007C1143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43" w:rsidRPr="00947DC1" w:rsidRDefault="007C1143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43" w:rsidRPr="00947DC1" w:rsidRDefault="007C1143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ДО «</w:t>
            </w:r>
            <w:r w:rsidR="00324A7E">
              <w:rPr>
                <w:rFonts w:ascii="Times New Roman" w:eastAsia="Calibri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43" w:rsidRPr="00947DC1" w:rsidRDefault="00324A7E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 на развитие навыков программирования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анимации</w:t>
            </w:r>
          </w:p>
        </w:tc>
      </w:tr>
    </w:tbl>
    <w:p w:rsidR="008733BB" w:rsidRDefault="008733BB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t>3.6. Сведения о работе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деятельности: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8"/>
        <w:gridCol w:w="2410"/>
        <w:gridCol w:w="1531"/>
        <w:gridCol w:w="1466"/>
      </w:tblGrid>
      <w:tr w:rsidR="00947DC1" w:rsidRPr="00947DC1" w:rsidTr="00C56D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  <w:p w:rsidR="00947DC1" w:rsidRPr="00947DC1" w:rsidRDefault="00947DC1" w:rsidP="00947DC1">
            <w:pPr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(региональный, федеральный, международный)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DC1" w:rsidRPr="00947DC1" w:rsidTr="00C56D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8733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DC1" w:rsidRPr="00947DC1" w:rsidTr="00C56D35">
        <w:trPr>
          <w:jc w:val="center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Детские фестивали, конкурсы, соревнования и иные мероприятия</w:t>
            </w:r>
          </w:p>
        </w:tc>
      </w:tr>
      <w:tr w:rsidR="00946BF5" w:rsidRPr="00947DC1" w:rsidTr="00946B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Pr="00946BF5" w:rsidRDefault="00946BF5" w:rsidP="00FD2CEE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 "Подснежник"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FD2CEE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FD2CEE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Pr="00946BF5" w:rsidRDefault="00946BF5" w:rsidP="00FD2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46BF5" w:rsidRPr="00947DC1" w:rsidTr="00C56D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детей с ограниченными возможностями здоровья «Таланты без границ»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</w:t>
            </w:r>
          </w:p>
          <w:p w:rsidR="00946BF5" w:rsidRPr="00947DC1" w:rsidRDefault="00946BF5" w:rsidP="00947DC1">
            <w:pPr>
              <w:ind w:firstLine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  <w:p w:rsidR="00946BF5" w:rsidRPr="00947DC1" w:rsidRDefault="00946BF5" w:rsidP="00947DC1">
            <w:pPr>
              <w:ind w:firstLine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46BF5" w:rsidRPr="00947DC1" w:rsidTr="00C56D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C56D35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Краевой творческий фестиваль «Рождественский вертеп»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Pr="00947DC1" w:rsidRDefault="00946BF5" w:rsidP="00947DC1">
            <w:pPr>
              <w:ind w:firstLine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3.7. Сведения об участии обучающихся, их родителей (законных представителей), педагогических работников и общественности </w:t>
      </w:r>
      <w:proofErr w:type="gramStart"/>
      <w:r w:rsidRPr="00947DC1">
        <w:rPr>
          <w:rFonts w:ascii="Times New Roman" w:eastAsia="Calibri" w:hAnsi="Times New Roman" w:cs="Times New Roman"/>
          <w:b/>
          <w:sz w:val="24"/>
          <w:szCs w:val="24"/>
        </w:rPr>
        <w:t>в разработке</w:t>
      </w:r>
      <w:proofErr w:type="gramEnd"/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адаптированной основной образовательной программы начального общего образования, а также в формировании и реализации индивидуальных образовательных маршрутов обучающихся: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10"/>
        <w:gridCol w:w="4860"/>
      </w:tblGrid>
      <w:tr w:rsidR="00947DC1" w:rsidRPr="00947DC1" w:rsidTr="00947DC1">
        <w:trPr>
          <w:trHeight w:val="33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Оценка:</w:t>
            </w:r>
          </w:p>
          <w:p w:rsidR="00947DC1" w:rsidRPr="00947DC1" w:rsidRDefault="00947DC1" w:rsidP="00947DC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</w:t>
            </w:r>
          </w:p>
          <w:p w:rsidR="00947DC1" w:rsidRPr="00947DC1" w:rsidRDefault="00947DC1" w:rsidP="00947DC1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 - требование выполнено; 0- требование не выполнено</w:t>
            </w:r>
          </w:p>
        </w:tc>
      </w:tr>
      <w:tr w:rsidR="00947DC1" w:rsidRPr="00947DC1" w:rsidTr="00947DC1">
        <w:trPr>
          <w:trHeight w:val="33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уставе образовательной организации норм, определяющих процедуры участия участников образовательного процесса в разработке основной образовательной программы начального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47DC1" w:rsidRPr="00947DC1" w:rsidTr="00947DC1">
        <w:trPr>
          <w:trHeight w:val="33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уставе образовательной организации сведений об органе общественно-государственного управления, в чью компетенцию входят указанные вопросы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47DC1" w:rsidRPr="00947DC1" w:rsidTr="00947DC1">
        <w:trPr>
          <w:trHeight w:val="33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документов (протоколов, приказов и др.),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начального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>3.8. Сведения о материально-технических условиях реализации основной образовательной программы начального общего образования:</w:t>
      </w: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2841"/>
        <w:gridCol w:w="976"/>
      </w:tblGrid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 реализации основной образовательной программы начального общего образования обеспечивают: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достижения обучающимися установленных ГОС требований к результатам освоения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-санитарно-гигиенических норм образовательного процесса (требования к водоснабжению, канализации, освещению, воздушно-тепловому режиму и т.д.);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-санитарно-бытовых условий (наличие оборудованных гардеробов, санузлов и т.д.);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-пожарной и электробезопасности;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-социально-бытовых условий (наличие оборудованного рабочего места, учительской и т.д.);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охраны труда;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-своевременных сроков и необходимых объемов текущего и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Материально-техническая база реализации основной образовательной программы начального общего образования соответствует санитарным правилам и нормативам, </w:t>
            </w:r>
            <w:r w:rsidRPr="00947D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противопожарным нормам, нормам охраны труда, предъявляемым 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Помещениям библиотек (площадь, размещение рабочих зон, наличие читального зала, число читательских мест,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Актовому залу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Спортивным залам, бассейнам, игровому и спортивному оборудованию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Помещениям для медицинского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Мебели, офисному оснащению и хозяйственному инвентарю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и информационное оснащение образовательного процесса обеспечивает возможность: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и использования информации (в том числе запись и обработка изображений и звука, выступления с аудио-,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видеосопровождением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графическим сопровождением, общение в сети Интернет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информации различными способами (поиск информации в сети Интернет, работа в библиотеке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Наблюдений (включая наблюдение микрообъектов), определения местонахождения, наглядного представления и анализа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материальных объектов, в том числе произведений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Обработки материалов и информации с использованием технологических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Проектирования и конструирования, в том числе моделей с цифровым управлением и обратной связью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Исполнения, сочинения и аранжировки музыкальных произведений с применением традиционных инструментов и цифровых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развития, участия в спортивных соревнованиях и играх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своих материалов и работ в информационной среде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массовых мероприятий, собраний,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отдыха 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Сведения об учебно-методическом обеспечении образовательного процесса:</w:t>
      </w:r>
    </w:p>
    <w:tbl>
      <w:tblPr>
        <w:tblW w:w="14757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ook w:val="04A0" w:firstRow="1" w:lastRow="0" w:firstColumn="1" w:lastColumn="0" w:noHBand="0" w:noVBand="1"/>
      </w:tblPr>
      <w:tblGrid>
        <w:gridCol w:w="798"/>
        <w:gridCol w:w="7864"/>
        <w:gridCol w:w="6095"/>
      </w:tblGrid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Объекты для организации образовательного процесса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FD2CEE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D2C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Учебные кабинеты: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начальных классов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4512CC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информатики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иностранного языка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технологии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FD2CEE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D2C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Объекты для проведения коррекционных занятий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дефектолога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логопеда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психолога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FD2CEE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CEE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CEE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D2C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Объекты физической культуры и спорта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CEE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 физической культуры и спорта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Спортивный зал</w:t>
            </w:r>
            <w:r w:rsidR="00FD2C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(МАОУ «Средняя школа №32»)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адаптивной физической культуры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947DC1"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FD2CEE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D2C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</w:t>
            </w:r>
            <w:r w:rsidR="00D969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D2C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учебные кабинеты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947DC1"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Досуг, отдых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D969F6" w:rsidRDefault="00FD2CEE" w:rsidP="00D969F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969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947DC1"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D969F6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DC1" w:rsidRPr="00947DC1" w:rsidRDefault="00947DC1" w:rsidP="00947DC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>3.10. Сведения об обеспеченности учебниками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образования:</w:t>
      </w:r>
    </w:p>
    <w:p w:rsidR="00947DC1" w:rsidRDefault="00947DC1" w:rsidP="00947D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77DD" w:rsidRPr="003559D7" w:rsidRDefault="004277DD" w:rsidP="004277D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559D7">
        <w:rPr>
          <w:rFonts w:ascii="Times New Roman" w:hAnsi="Times New Roman"/>
          <w:b/>
          <w:bCs/>
          <w:i/>
          <w:sz w:val="28"/>
          <w:szCs w:val="28"/>
        </w:rPr>
        <w:t>УМК начального общего образования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на 202</w:t>
      </w:r>
      <w:r w:rsidR="004512CC">
        <w:rPr>
          <w:rFonts w:ascii="Times New Roman" w:hAnsi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sz w:val="28"/>
          <w:szCs w:val="28"/>
        </w:rPr>
        <w:t>-20</w:t>
      </w:r>
      <w:r w:rsidR="004512CC">
        <w:rPr>
          <w:rFonts w:ascii="Times New Roman" w:hAnsi="Times New Roman"/>
          <w:b/>
          <w:bCs/>
          <w:i/>
          <w:sz w:val="28"/>
          <w:szCs w:val="28"/>
        </w:rPr>
        <w:t>24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учебный год</w:t>
      </w:r>
    </w:p>
    <w:p w:rsidR="004277DD" w:rsidRPr="0085202D" w:rsidRDefault="004277DD" w:rsidP="004277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243" w:type="pct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912"/>
        <w:gridCol w:w="3958"/>
      </w:tblGrid>
      <w:tr w:rsidR="004277DD" w:rsidRPr="004277DD" w:rsidTr="004277DD">
        <w:trPr>
          <w:tblCellSpacing w:w="0" w:type="dxa"/>
        </w:trPr>
        <w:tc>
          <w:tcPr>
            <w:tcW w:w="3398" w:type="dxa"/>
          </w:tcPr>
          <w:p w:rsidR="004277DD" w:rsidRP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7D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12" w:type="dxa"/>
          </w:tcPr>
          <w:p w:rsidR="004277DD" w:rsidRP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7DD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958" w:type="dxa"/>
          </w:tcPr>
          <w:p w:rsidR="004277DD" w:rsidRP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7DD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4277DD" w:rsidRPr="0085202D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4277DD" w:rsidRPr="00291D72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D72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– 5)</w:t>
            </w:r>
          </w:p>
        </w:tc>
        <w:tc>
          <w:tcPr>
            <w:tcW w:w="395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7DD" w:rsidRPr="0094448F" w:rsidTr="004277DD">
        <w:trPr>
          <w:trHeight w:val="897"/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Горецкий В.Г. и др.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, учебник в 3-х частях  для слабовидящих,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rHeight w:val="968"/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Моро М.И. и др.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«Математика”, в 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частях, для слабовидящих, часть 1, 2, 3части,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395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Москва), альбомы «Путешествие в мир предметов»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7DD" w:rsidRPr="0094448F" w:rsidTr="004277DD">
        <w:trPr>
          <w:trHeight w:val="697"/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Окружающий м</w:t>
            </w:r>
            <w:r>
              <w:rPr>
                <w:rFonts w:ascii="Times New Roman" w:hAnsi="Times New Roman"/>
                <w:sz w:val="24"/>
                <w:szCs w:val="24"/>
              </w:rPr>
              <w:t>ир, в 4-х ч., для слабовидящих, часть 1,2,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  Просвещение 2020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Изобразительное искусство. Ты изображаешь, украшаешь и строишь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/Под ред.  </w:t>
            </w: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Б.М./, для слабовидящих. Просвещение, 2016г.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 Сергеева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Музыка,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для слабовидящих. 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Технология.  Просвещение, 2019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слабовидящих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частях. Автор Лях В.И.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B9C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 – 4)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85202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 Александрова и др.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родной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язык. 1 класс.  Просвещение, 2019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Русский язык учебник для слабовидящих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класс, в 3-х частях,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1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 Просвещение, 2016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Л.Ф., Горецкий В.Г. и др.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в 4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-х частях, Просвещение, 2016 г. Учебник </w:t>
            </w:r>
            <w:r>
              <w:rPr>
                <w:rFonts w:ascii="Times New Roman" w:hAnsi="Times New Roman"/>
                <w:sz w:val="24"/>
                <w:szCs w:val="24"/>
              </w:rPr>
              <w:t>для слабовидящих 2  класса.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rHeight w:val="1144"/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Моро М.И. и др.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«Математика”, в 4-х частях,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слабовидящих.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5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Москва), альбомы «Путешествие в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 предметов»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слабовидящих 2 класса , в 4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-х  ч</w:t>
            </w:r>
            <w:r>
              <w:rPr>
                <w:rFonts w:ascii="Times New Roman" w:hAnsi="Times New Roman"/>
                <w:sz w:val="24"/>
                <w:szCs w:val="24"/>
              </w:rPr>
              <w:t>астях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2016 г, 2020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и ты. /Под ред.  </w:t>
            </w: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Б.М./, для слабовидящих, в 2х частях, 2016 г., Просвещение.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 Сергеева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Музыка, для слабовидящих, в 2-х частях,  Просвещение, 2016 г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Технология.  Просвещение, 2019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слабовидящих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. Автор Лях В.И. 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15268" w:type="dxa"/>
            <w:gridSpan w:val="3"/>
          </w:tcPr>
          <w:p w:rsidR="004277DD" w:rsidRPr="00DA4B9C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 – 5)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В.П., В.Г. Горецкий 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 для слабовидящих, в 5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частях,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ч.4,5. 2 класс.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Просвещение, 2016 г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В.П., В.Г. Горецкий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сский язык для слабовидящих, для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 4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-ти частях,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ч.1-3.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3120B5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Климанова Л.Ф., Горецкий В.Г. и др.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Литературное чтение,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 4-х частях,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ч.4.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учебник для слабовидящих. Просвещение, 2016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Климанова Л.Ф., Горецкий В.Г. и др.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Литературное чтение,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 4-х частях,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ч.1-3,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учебник для слабовидящих. Просвещение, 2016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Комарова Ю.А., Ларионова И.В.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Английский язык (ФГОС),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ООО «Русское слово», 2019 г. Начальная инновационная школа, 2019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Моро М.И. и др. 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«Математика”,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класс, 3-4 ч.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 для слабовидящих, Просвещение,2016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Моро М.И. и др.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«Математика”,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класс, 1-3 ч.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 для слабовидящих, Просвещение,2016 г.</w:t>
            </w:r>
          </w:p>
        </w:tc>
        <w:tc>
          <w:tcPr>
            <w:tcW w:w="395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Окружающий 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слабовидящих, в 4-х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астях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класс, ч.2-3.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2016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Окружающий 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для слабовидящих, в 4-х  ч.,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класс, ч.1-3.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Л.А., Горяева Н.А., Питерских А.С.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вокруг </w:t>
            </w:r>
            <w:proofErr w:type="gramStart"/>
            <w:r w:rsidRPr="00DA4B9C">
              <w:rPr>
                <w:rFonts w:ascii="Times New Roman" w:hAnsi="Times New Roman"/>
                <w:sz w:val="24"/>
                <w:szCs w:val="24"/>
              </w:rPr>
              <w:t>нас.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Б.М./, Просвещение,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2016г. Для слабовидящих, в 2-х частях.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Критская Е.Д., Сергеева Г.П.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Учебник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для слабовидящих, в 2-х частях,  Просвещение, 2016 г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Технология.  Просвещение, 2019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слабовидящих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частях. Автор Лях В.И.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B9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 – 5)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В.П., В.Г. Горецкий 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Русский язык для слабовидящих,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класс, в 5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частях,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4, 5.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2016 г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В.П., В.Г. Горецкий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учебник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для слабовидящих,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класс, в 5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-ти частях,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ч.1-5.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2016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манова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Л.Ф., Горецкий В.Г. и др.</w:t>
            </w:r>
          </w:p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Литературное чтение, в 4-х частях, учебник для слабовидящих. Просвещение, 2016 г.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Л.Ф., Горецкий В.Г. и др.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Литературное чтение, в 4-х частях, учебник для слабовидящих. 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Комарова Ю.А., Ларионова И.В.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Английский язык (ФГОС), ООО «Русское слово», 2019 г. Начальная инновационная школа, 2019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Моро М.И. и др. 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, в 4-х частях,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для слабовидящих, Просвещение,2016 г.</w:t>
            </w:r>
          </w:p>
        </w:tc>
        <w:tc>
          <w:tcPr>
            <w:tcW w:w="3958" w:type="dxa"/>
          </w:tcPr>
          <w:p w:rsidR="004277DD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клетку,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Default="004277DD" w:rsidP="0042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Окружающий 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для слабовидящих,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класс,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в 4-х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ч.,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3,4.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Просвещение, 2016 г.</w:t>
            </w:r>
          </w:p>
          <w:p w:rsidR="004277DD" w:rsidRPr="00DA4B9C" w:rsidRDefault="004277DD" w:rsidP="0042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  <w:p w:rsidR="004277DD" w:rsidRPr="00DA4B9C" w:rsidRDefault="004277DD" w:rsidP="0042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Окружающий 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класс, в 4-х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ч.,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ч.1-2.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 вокруг нас./Под ред.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Б.М./,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 2016г. </w:t>
            </w:r>
            <w:r>
              <w:rPr>
                <w:rFonts w:ascii="Times New Roman" w:hAnsi="Times New Roman"/>
                <w:sz w:val="24"/>
                <w:szCs w:val="24"/>
              </w:rPr>
              <w:t>Учебник д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ля слабовидящих, в 2-х частях.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rHeight w:val="971"/>
          <w:tblCellSpacing w:w="0" w:type="dxa"/>
        </w:trPr>
        <w:tc>
          <w:tcPr>
            <w:tcW w:w="3398" w:type="dxa"/>
          </w:tcPr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  <w:p w:rsidR="004277DD" w:rsidRPr="0094448F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>Критская Е.Д., Сергеева Г.П.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Музыка, учебник для слабовидящих, в 3-х частях, Просвещение, 2016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3E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слабовидящих</w:t>
            </w:r>
            <w:r w:rsidRPr="00376A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линейку, 24 листа (ООО «ИПТК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Логосвос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 Москва)</w:t>
            </w:r>
          </w:p>
        </w:tc>
      </w:tr>
      <w:tr w:rsidR="004277DD" w:rsidRPr="0094448F" w:rsidTr="004277DD">
        <w:trPr>
          <w:trHeight w:val="633"/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9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2019 г.</w:t>
            </w:r>
          </w:p>
        </w:tc>
        <w:tc>
          <w:tcPr>
            <w:tcW w:w="3958" w:type="dxa"/>
          </w:tcPr>
          <w:p w:rsidR="004277DD" w:rsidRPr="00376A3E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9C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слабовидящих 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>. Автор Лях В.И.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D" w:rsidRPr="0094448F" w:rsidTr="004277DD">
        <w:trPr>
          <w:tblCellSpacing w:w="0" w:type="dxa"/>
        </w:trPr>
        <w:tc>
          <w:tcPr>
            <w:tcW w:w="3398" w:type="dxa"/>
          </w:tcPr>
          <w:p w:rsidR="004277DD" w:rsidRDefault="004277DD" w:rsidP="0042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8F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этики.</w:t>
            </w:r>
          </w:p>
        </w:tc>
        <w:tc>
          <w:tcPr>
            <w:tcW w:w="7912" w:type="dxa"/>
          </w:tcPr>
          <w:p w:rsidR="004277DD" w:rsidRPr="00DA4B9C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Основы светской этики, в </w:t>
            </w:r>
            <w:r>
              <w:rPr>
                <w:rFonts w:ascii="Times New Roman" w:hAnsi="Times New Roman"/>
                <w:sz w:val="24"/>
                <w:szCs w:val="24"/>
              </w:rPr>
              <w:t>4 –х частях учебник для слабовидящих, 4 класс.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Просвещение,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4B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58" w:type="dxa"/>
          </w:tcPr>
          <w:p w:rsidR="004277DD" w:rsidRPr="0094448F" w:rsidRDefault="004277DD" w:rsidP="0042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7DD" w:rsidRPr="00947DC1" w:rsidRDefault="004277DD" w:rsidP="00947D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pacing w:val="-8"/>
          <w:sz w:val="24"/>
          <w:szCs w:val="24"/>
        </w:rPr>
        <w:t>3.11. 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</w:t>
      </w:r>
      <w:r w:rsidRPr="00947DC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(детской художественной и научно-популярной литературы, справочно-библиографических и периодических изданий, сопровождающих реализацию основной образовательной программы начального общего образования):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1448"/>
        <w:gridCol w:w="8791"/>
        <w:gridCol w:w="3826"/>
      </w:tblGrid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образовательных ресурсов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Количество экземпляров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(печатные)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7082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(ЭОР)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-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пособия (печатные)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44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пособия (ЭОР)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-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4661</w:t>
            </w: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</w:tr>
      <w:tr w:rsidR="00947DC1" w:rsidRPr="00947DC1" w:rsidTr="00947DC1">
        <w:trPr>
          <w:trHeight w:val="20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118</w:t>
            </w:r>
          </w:p>
        </w:tc>
      </w:tr>
    </w:tbl>
    <w:p w:rsidR="00947DC1" w:rsidRPr="00E6288E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8"/>
          <w:sz w:val="10"/>
          <w:szCs w:val="24"/>
        </w:rPr>
      </w:pPr>
    </w:p>
    <w:p w:rsidR="00947DC1" w:rsidRPr="00947DC1" w:rsidRDefault="00947DC1" w:rsidP="00947D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Сведения об адаптированной основной общеобразовательной программе основного общего образования</w:t>
      </w:r>
    </w:p>
    <w:p w:rsidR="00947DC1" w:rsidRPr="00E6288E" w:rsidRDefault="00947DC1" w:rsidP="00947D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4.1. Сведения </w:t>
      </w:r>
      <w:proofErr w:type="gramStart"/>
      <w:r w:rsidRPr="00947DC1">
        <w:rPr>
          <w:rFonts w:ascii="Times New Roman" w:eastAsia="Calibri" w:hAnsi="Times New Roman" w:cs="Times New Roman"/>
          <w:b/>
          <w:spacing w:val="-12"/>
          <w:sz w:val="24"/>
          <w:szCs w:val="24"/>
        </w:rPr>
        <w:t>о структуре</w:t>
      </w:r>
      <w:proofErr w:type="gramEnd"/>
      <w:r w:rsidRPr="00947DC1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адаптированной основной общеобразовательной программы основного общего образования: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  <w:gridCol w:w="4394"/>
      </w:tblGrid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раздел включает: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Пояснительную записку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Систему оценки достижения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 включает: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Программу развития универсальных учебных действий (программу формирования </w:t>
            </w:r>
            <w:proofErr w:type="spellStart"/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общеучебных</w:t>
            </w:r>
            <w:proofErr w:type="spellEnd"/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умений и навыков) у обучающихся на ступени основного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отдельных учебных предметов, курсов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Программу коррекционной работы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 включает: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основного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Систему условий реализации основной образовательной программы в соответствии с требованиями 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</w:p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4.2. Сведения о содержании адаптированной </w:t>
      </w: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общеобразовательной программы основного общего образования:</w:t>
      </w:r>
    </w:p>
    <w:p w:rsidR="00947DC1" w:rsidRPr="00947DC1" w:rsidRDefault="00947DC1" w:rsidP="00947DC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206"/>
        <w:gridCol w:w="2268"/>
      </w:tblGrid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разделов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52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Пояснительная записка раскрывает: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 и задачи реализации основной образовательной программы основного общего образования, конкретизированные в соответствии с требованиями ГОС к результатам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Принципы и подходы к формированию основной образовательной программы основного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основной образовательной программы основного общего образования: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Обеспечивают связь между требованиями ГОС, образовательным процессом и системой оценки результатов освоения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Являются содержательной и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критериальной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основой для разработки рабочих программ учебных предметов и учебно-методической литературы, а также для системы оценки результатов освоения обучающимися основной образовательной программы основного общего образования в соответствии с требованиями 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основного общего образования: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комплексный подход к оценке результатов</w:t>
            </w:r>
            <w:r w:rsidRPr="00947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основной образовательной программы основного общего образования, позволяющий вести оценку предметных,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личностных результатов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Позволяет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развития универсальных учебных действий (программа формирования </w:t>
            </w:r>
            <w:proofErr w:type="spellStart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общеучебных</w:t>
            </w:r>
            <w:proofErr w:type="spellEnd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умений и навыков) у обучающихся на ступени основного общего образования содержит: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программы, описание ее места и роли в реализации требований 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Типовые задачи применения универсальных учебных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особенностей реализации основных направлений учебно-исследовательской и п</w:t>
            </w:r>
            <w:r w:rsidR="006B5EC7">
              <w:rPr>
                <w:rFonts w:ascii="Times New Roman" w:eastAsia="Calibri" w:hAnsi="Times New Roman" w:cs="Times New Roman"/>
                <w:sz w:val="24"/>
                <w:szCs w:val="24"/>
              </w:rPr>
              <w:t>роектной деятельности обучающих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</w:t>
            </w:r>
            <w:r w:rsidR="006B5EC7">
              <w:rPr>
                <w:rFonts w:ascii="Times New Roman" w:eastAsia="Calibri" w:hAnsi="Times New Roman" w:cs="Times New Roman"/>
                <w:sz w:val="24"/>
                <w:szCs w:val="24"/>
              </w:rPr>
              <w:t>овательской и проектной деятель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ности в рамках урочной и внеурочной деятельности по каждому из направлений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содержания, видов и форм организации учебной деятельности по формированию и развитию ИКТ-компетенций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 описание основных элементов ИКТ-компетенций и инструментов их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взаимодействия с учебными, научными и социальными организациями, формы привлечения консультантов, экспертов и научных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условий, обеспечивающих развитие универсальных учебных действий у обучающихся, в том числе информационно-методического обеспечения 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оценки деятельности образовательного учреждения по формированию и развитию универсальных учебных действий у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tabs>
                <w:tab w:val="center" w:pos="4677"/>
                <w:tab w:val="right" w:pos="9355"/>
              </w:tabs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и инструментарий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Программы отдельных учебных предметов, курсов содержат: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Пояснительную записку, в которой конкретизируются общие цели основного общего образования с учетом специфики учебного предмета,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Общую характеристику учебного предмета,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места учебного предмета, курса в учебном плане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ценностных ориентиров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Личностные, </w:t>
            </w:r>
            <w:proofErr w:type="spellStart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воспитания и социализации обучающихся содержит: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и задачи духовно-нравственного развития, воспитания и социализации обучающихся, описание ценностных ориентиров, лежащих в ее основе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6B5EC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6B5EC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</w:t>
            </w:r>
            <w:r w:rsidR="006B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 оздоровительной работы,</w:t>
            </w: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профилактику употребления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Описание деятельности образовательного учреждения в области непрерывного экологического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образования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и инструментарий мониторинга духовно-нравственного развития, воспитания и социализации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коррекционной работы обеспечивает: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специальных условий воспитания, обучения детей с ограниченными возможностями здоровья,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коррекционной работы содержит: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коррекционной работы с обучающимися на ступени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взаимодействия, предусматривающий общую целевую и единую стратегическую направленность работы с учётом вариативно-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28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ind w:left="-1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коррекционной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Учебный план (учебные планы) основного общего образования соответствует требованиям Федерального базисного учебного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6B5EC7" w:rsidRDefault="006B5EC7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9A9" w:rsidRDefault="004C29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4.3. Сведения о результатах освоения основной образовательной программы основного общего образования: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  <w:gridCol w:w="2885"/>
        <w:gridCol w:w="2879"/>
        <w:gridCol w:w="2879"/>
      </w:tblGrid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0B63E7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0B63E7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0B63E7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0B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0B63E7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уч. г.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633E0D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633E0D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F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F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F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F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9.1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D6B33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9.2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D6B33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D95FEB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учащихся, </w:t>
            </w:r>
          </w:p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завершивших обучение только на положительные отметки, всего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1C5D46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1C5D46" w:rsidRDefault="00633E0D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9.2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учащихся, </w:t>
            </w:r>
          </w:p>
          <w:p w:rsidR="00D95FEB" w:rsidRPr="00947DC1" w:rsidRDefault="00D95FEB" w:rsidP="00D95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1C5D46" w:rsidRDefault="00D95FEB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1C5D46" w:rsidRDefault="00633E0D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17B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717B42" w:rsidP="00D95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FEB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B" w:rsidRPr="00947DC1" w:rsidRDefault="00D95FEB" w:rsidP="00D95F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D95FEB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Pr="00947DC1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B" w:rsidRDefault="00633E0D" w:rsidP="00D95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9.1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9.2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1C5D46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1C5D46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образования, 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1C5D46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1C5D46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Default="00717B42" w:rsidP="00717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9.1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717B42" w:rsidRPr="00947DC1" w:rsidTr="00D95FEB">
        <w:trPr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2" w:rsidRPr="00947DC1" w:rsidRDefault="00717B42" w:rsidP="00717B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9.2 класс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42" w:rsidRPr="00947DC1" w:rsidRDefault="00717B42" w:rsidP="0071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</w:tbl>
    <w:p w:rsidR="008733BB" w:rsidRDefault="008733BB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29A9" w:rsidRDefault="004C29A9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bCs/>
          <w:sz w:val="24"/>
          <w:szCs w:val="24"/>
        </w:rPr>
        <w:t>4.4. Сведения о кадровых условиях реализации основной образовательной программы основного общего образования.</w:t>
      </w:r>
    </w:p>
    <w:p w:rsidR="004C29A9" w:rsidRDefault="004C29A9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:rsid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4.4.1. Сведения об учителях, осуществляющих </w:t>
      </w:r>
      <w:r w:rsidRPr="00947DC1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 xml:space="preserve">профессиональную педагогическую деятельность в рамках реализации </w:t>
      </w:r>
      <w:r w:rsidRPr="00947DC1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основной образовательной программы основного общего образования:</w:t>
      </w:r>
    </w:p>
    <w:p w:rsidR="00D969F6" w:rsidRPr="00947DC1" w:rsidRDefault="00D969F6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tbl>
      <w:tblPr>
        <w:tblW w:w="0" w:type="auto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ook w:val="04A0" w:firstRow="1" w:lastRow="0" w:firstColumn="1" w:lastColumn="0" w:noHBand="0" w:noVBand="1"/>
      </w:tblPr>
      <w:tblGrid>
        <w:gridCol w:w="1344"/>
        <w:gridCol w:w="1464"/>
        <w:gridCol w:w="2180"/>
        <w:gridCol w:w="690"/>
        <w:gridCol w:w="1211"/>
        <w:gridCol w:w="1659"/>
        <w:gridCol w:w="2565"/>
        <w:gridCol w:w="1851"/>
        <w:gridCol w:w="691"/>
        <w:gridCol w:w="899"/>
      </w:tblGrid>
      <w:tr w:rsidR="005033B4" w:rsidRPr="00947DC1" w:rsidTr="0005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катего-рия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и (или)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по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специаль-ности</w:t>
            </w:r>
            <w:proofErr w:type="spellEnd"/>
          </w:p>
        </w:tc>
      </w:tr>
      <w:tr w:rsidR="00E6288E" w:rsidRPr="00947DC1" w:rsidTr="000A33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Анцибалова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Вячеславовна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обществоведческих дисциплин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Default="00E6288E" w:rsidP="00717B4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717B4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6288E" w:rsidRPr="00947DC1" w:rsidTr="00717B42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88E" w:rsidRPr="00947DC1" w:rsidRDefault="00E6288E" w:rsidP="00717B4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033B4" w:rsidRPr="00947DC1" w:rsidTr="00717B42">
        <w:trPr>
          <w:trHeight w:val="35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Баранов Николай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Историк, преподаватель истории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717B4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школы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FA74D5">
            <w:pPr>
              <w:spacing w:after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итель истории, общество-знания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D9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2013 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717B4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717B42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</w:t>
            </w:r>
            <w:r w:rsidR="00FA74D5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033B4" w:rsidRPr="00947DC1" w:rsidTr="00717B42">
        <w:trPr>
          <w:trHeight w:val="2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4D5" w:rsidRPr="00947DC1" w:rsidRDefault="00FA74D5" w:rsidP="00717B4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17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3 м.</w:t>
            </w:r>
          </w:p>
        </w:tc>
      </w:tr>
      <w:tr w:rsidR="005033B4" w:rsidRPr="00947DC1" w:rsidTr="00717B42">
        <w:trPr>
          <w:trHeight w:val="2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3B4" w:rsidRPr="00947DC1" w:rsidRDefault="005033B4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Волкова Анна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3B4" w:rsidRPr="00947DC1" w:rsidRDefault="005033B4" w:rsidP="0050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3B4" w:rsidRPr="00947DC1" w:rsidRDefault="005033B4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Переводчик по </w:t>
            </w:r>
            <w:proofErr w:type="spellStart"/>
            <w:r w:rsidRPr="00503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спецальности</w:t>
            </w:r>
            <w:proofErr w:type="spellEnd"/>
            <w:r w:rsidRPr="00503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лингвистика и межкультурная коммуникация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3B4" w:rsidRPr="00947DC1" w:rsidRDefault="005033B4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3B4" w:rsidRPr="00947DC1" w:rsidRDefault="005033B4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3B4" w:rsidRPr="00947DC1" w:rsidRDefault="005033B4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китайского языка, учитель английского языка</w:t>
            </w:r>
          </w:p>
        </w:tc>
        <w:tc>
          <w:tcPr>
            <w:tcW w:w="256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3B4" w:rsidRPr="00947DC1" w:rsidRDefault="005033B4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3B4" w:rsidRPr="00947DC1" w:rsidRDefault="005033B4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3B4" w:rsidRPr="00947DC1" w:rsidRDefault="002D03C9" w:rsidP="001D2F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2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3B4" w:rsidRPr="00947DC1" w:rsidRDefault="001D2FF0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D0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</w:tc>
      </w:tr>
      <w:tr w:rsidR="005033B4" w:rsidRPr="00947DC1" w:rsidTr="0005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Гришаева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2017 г.; проф.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A74D5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D2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A74D5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2D03C9" w:rsidRPr="00947DC1" w:rsidTr="000A33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Дереш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Олеся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истории, учитель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английского языка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а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8733BB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2D03C9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D03C9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2D03C9" w:rsidRPr="00947DC1" w:rsidTr="000A3308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Pr="00947DC1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Default="002D03C9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3C9" w:rsidRDefault="008733BB" w:rsidP="002D03C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г. </w:t>
            </w:r>
            <w:r w:rsidR="002D0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м.</w:t>
            </w:r>
          </w:p>
        </w:tc>
      </w:tr>
      <w:tr w:rsidR="005033B4" w:rsidRPr="00947DC1" w:rsidTr="0005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A74D5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05060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физики, технологии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5033B4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8733BB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03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47DC1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E6288E" w:rsidRPr="00947DC1" w:rsidTr="00E6288E">
        <w:trPr>
          <w:trHeight w:val="6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Лукачева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E6288E" w:rsidRPr="00947DC1" w:rsidTr="0005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Поремская 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E628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E6288E" w:rsidRPr="00947DC1" w:rsidTr="00E6288E">
        <w:trPr>
          <w:trHeight w:val="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Серова Валентина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8733B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73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88E" w:rsidRPr="00947DC1" w:rsidRDefault="00E6288E" w:rsidP="00747DC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47D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4C29A9" w:rsidRPr="00947DC1" w:rsidTr="000A33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Хазраткулова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Лаура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Набижоновна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0A3308" w:rsidRDefault="004C29A9" w:rsidP="004C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C29A9" w:rsidRPr="00947DC1" w:rsidTr="000A3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4C29A9" w:rsidRPr="00947DC1" w:rsidTr="000A33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Штейбрехер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БЖ и педагог по физической культуре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 с дополнительной специальностью Физическая культура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2018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4C29A9" w:rsidRPr="00947DC1" w:rsidTr="000A3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ФК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ФК</w:t>
            </w:r>
          </w:p>
        </w:tc>
        <w:tc>
          <w:tcPr>
            <w:tcW w:w="2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A9" w:rsidRPr="00947DC1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:rsidR="00947DC1" w:rsidRPr="00947DC1" w:rsidRDefault="00947DC1" w:rsidP="00947DC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 xml:space="preserve">4.4.2. Сведения о других работниках, осуществляющих профессиональную педагогическую деятельность в рамках реализации </w:t>
      </w:r>
      <w:r w:rsidRPr="00947DC1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основной образовательной программы основного общего образования (педагог-психолог, социальный педагог, педагог дополнительного образования и т.п.):</w:t>
      </w:r>
      <w:r w:rsidRPr="00947DC1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 xml:space="preserve"> </w:t>
      </w:r>
    </w:p>
    <w:p w:rsidR="00947DC1" w:rsidRPr="000A3308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0"/>
          <w:szCs w:val="24"/>
        </w:rPr>
      </w:pPr>
    </w:p>
    <w:tbl>
      <w:tblPr>
        <w:tblW w:w="0" w:type="auto"/>
        <w:tblInd w:w="-1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ayout w:type="fixed"/>
        <w:tblLook w:val="04A0" w:firstRow="1" w:lastRow="0" w:firstColumn="1" w:lastColumn="0" w:noHBand="0" w:noVBand="1"/>
      </w:tblPr>
      <w:tblGrid>
        <w:gridCol w:w="1835"/>
        <w:gridCol w:w="1655"/>
        <w:gridCol w:w="1738"/>
        <w:gridCol w:w="618"/>
        <w:gridCol w:w="1056"/>
        <w:gridCol w:w="1738"/>
        <w:gridCol w:w="2835"/>
        <w:gridCol w:w="1559"/>
        <w:gridCol w:w="814"/>
        <w:gridCol w:w="707"/>
      </w:tblGrid>
      <w:tr w:rsidR="000A3308" w:rsidRPr="00947DC1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катего-рия</w:t>
            </w:r>
            <w:proofErr w:type="spellEnd"/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и (или) переподготовки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по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специаль-ности</w:t>
            </w:r>
            <w:proofErr w:type="spellEnd"/>
          </w:p>
        </w:tc>
      </w:tr>
      <w:tr w:rsidR="006B5EC7" w:rsidRPr="000A3308" w:rsidTr="00E82B52"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Бакастова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 по УВР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г.; проф. переподготовка 20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г.</w:t>
            </w:r>
          </w:p>
        </w:tc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9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4C29A9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6B5EC7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8 м.</w:t>
            </w:r>
          </w:p>
        </w:tc>
      </w:tr>
      <w:tr w:rsidR="006B5EC7" w:rsidRPr="000A3308" w:rsidTr="00E82B52">
        <w:trPr>
          <w:trHeight w:val="394"/>
        </w:trPr>
        <w:tc>
          <w:tcPr>
            <w:tcW w:w="1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EC7" w:rsidRPr="000A3308" w:rsidRDefault="006B5EC7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9 м.</w:t>
            </w:r>
          </w:p>
        </w:tc>
      </w:tr>
      <w:tr w:rsidR="006B5EC7" w:rsidRPr="000A3308" w:rsidTr="00E82B52"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EC7" w:rsidRPr="000A3308" w:rsidRDefault="006B5EC7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6B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6B5EC7" w:rsidP="00947DC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EC7" w:rsidRPr="000A3308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B5EC7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6B5EC7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10 м</w:t>
            </w:r>
          </w:p>
        </w:tc>
      </w:tr>
      <w:tr w:rsidR="000A3308" w:rsidRPr="000A3308" w:rsidTr="000A3308"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Воронина Наталья Викторовна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 и учитель-логопед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-педагогика с дополнительной специальностью логопедия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2017 г.; проф. переподготовка 2014 г.</w:t>
            </w:r>
          </w:p>
        </w:tc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4C29A9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4C29A9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0A3308" w:rsidRPr="000A3308" w:rsidTr="000A3308"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Педагог-библиотекарь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4C29A9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0A3308" w:rsidRPr="000A3308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Воронова Татьяна Викторовна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дефектоло-гическое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образование, дефектология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C54B61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B61" w:rsidRPr="000A3308" w:rsidRDefault="004C29A9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6 м.</w:t>
            </w:r>
          </w:p>
        </w:tc>
      </w:tr>
      <w:tr w:rsidR="000A3308" w:rsidRPr="000A3308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Мальчик Светлана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Галимовна</w:t>
            </w:r>
            <w:proofErr w:type="spellEnd"/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C54B61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4C29A9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 5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B61" w:rsidRPr="000A3308" w:rsidRDefault="004C29A9" w:rsidP="00C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54B61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5 м.</w:t>
            </w:r>
          </w:p>
        </w:tc>
      </w:tr>
      <w:tr w:rsidR="000A3308" w:rsidRPr="000A3308" w:rsidTr="000A3308"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Межецкая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професиональное</w:t>
            </w:r>
            <w:proofErr w:type="spellEnd"/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организационный психолог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C54B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2018</w:t>
            </w:r>
          </w:p>
        </w:tc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0A3308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C2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0A3308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0A3308" w:rsidRPr="000A3308" w:rsidTr="000A3308"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C54B6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л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 м.</w:t>
            </w:r>
          </w:p>
        </w:tc>
      </w:tr>
      <w:tr w:rsidR="000A3308" w:rsidRPr="000A3308" w:rsidTr="000A3308">
        <w:trPr>
          <w:trHeight w:val="396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Михайлюк</w:t>
            </w:r>
            <w:proofErr w:type="spellEnd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Вячеславовна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6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0A330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4C29A9" w:rsidP="004C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10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4C29A9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10 м.</w:t>
            </w:r>
          </w:p>
        </w:tc>
      </w:tr>
      <w:tr w:rsidR="000A3308" w:rsidRPr="000A3308" w:rsidTr="000A3308"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0A330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308" w:rsidRPr="000A3308" w:rsidRDefault="000A3308" w:rsidP="000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8" w:rsidRPr="000A3308" w:rsidRDefault="004C29A9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0A3308" w:rsidRP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10 м.</w:t>
            </w:r>
          </w:p>
        </w:tc>
      </w:tr>
      <w:tr w:rsidR="000A3308" w:rsidRPr="000A3308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Вероника Антоновна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дефектолог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0A3308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4C29A9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08" w:rsidRPr="00947DC1" w:rsidRDefault="004C29A9" w:rsidP="000A330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0A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3308"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  <w:tr w:rsidR="004C29A9" w:rsidRPr="000A3308" w:rsidTr="004C29A9">
        <w:trPr>
          <w:trHeight w:val="322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Семенова Анастасия Николаевна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</w:t>
            </w:r>
          </w:p>
        </w:tc>
        <w:tc>
          <w:tcPr>
            <w:tcW w:w="6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надомного обучения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(дефектологическое) образование, дефектология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</w:tr>
      <w:tr w:rsidR="004C29A9" w:rsidRPr="000A3308" w:rsidTr="004C29A9">
        <w:trPr>
          <w:trHeight w:val="321"/>
        </w:trPr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1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1 м.</w:t>
            </w:r>
          </w:p>
        </w:tc>
      </w:tr>
      <w:tr w:rsidR="004C29A9" w:rsidRPr="000A3308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л. 4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9A9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л. 4 м.</w:t>
            </w:r>
          </w:p>
        </w:tc>
      </w:tr>
      <w:tr w:rsidR="004C29A9" w:rsidRPr="000A3308" w:rsidTr="000A330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Черепанова Зинаида Васильевна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</w:t>
            </w:r>
            <w:proofErr w:type="spellEnd"/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Олигофренопедагогика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2018 г.; проф. переподготовка 2014 г.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л.6 м.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9A9" w:rsidRPr="00947DC1" w:rsidRDefault="004C29A9" w:rsidP="004C29A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4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47DC1" w:rsidRPr="00947DC1" w:rsidRDefault="00947DC1" w:rsidP="00947DC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  <w:sectPr w:rsidR="00947DC1" w:rsidRPr="00947DC1" w:rsidSect="00042F5E">
          <w:pgSz w:w="16838" w:h="11906" w:orient="landscape"/>
          <w:pgMar w:top="1135" w:right="1134" w:bottom="568" w:left="1134" w:header="709" w:footer="709" w:gutter="0"/>
          <w:cols w:space="720"/>
        </w:sectPr>
      </w:pP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4.5. Сведения о </w:t>
      </w: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выявлении и развитии способностей обучающихся через систему кружков, художественных студий, спортивных клубов и секций, юношеских организаций, краеведческой работы, научно-практических </w:t>
      </w:r>
      <w:proofErr w:type="gramStart"/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конференций,  школьных</w:t>
      </w:r>
      <w:proofErr w:type="gramEnd"/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научных обществ, олимпиад, поисковых и научных исследований, общественно полезных  практик, военно-патриотических объединений и т. Д. </w:t>
      </w:r>
    </w:p>
    <w:p w:rsidR="00947DC1" w:rsidRPr="00947DC1" w:rsidRDefault="00947DC1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414"/>
        <w:gridCol w:w="657"/>
        <w:gridCol w:w="1357"/>
        <w:gridCol w:w="1885"/>
        <w:gridCol w:w="2576"/>
      </w:tblGrid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Кружок/секция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цели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Направлен  на формирование здорового образа жизни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детское Общественное объединение эколого-краеведческой направленности «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ЭкоДозор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любви к родному краю, изучение его природы, растительного и животному миру.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«Мультимедийная журналистика»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журналистской деятельности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«Фотограф - репортер»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деятельности фотографа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  на формирование здорового образа жизни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клуб «Велюр»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общей культуры, воспитание прекрасного, адаптации в жизни, обществе, создание основ профессионального образования, гражданственности, любви к окружающему миру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«Красноярская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общей культуры, воспитание прекрасного, адаптации в жизни, обществе, создание основ профессионального образования, гражданственности, любви к окружающему миру.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космоквантум</w:t>
            </w:r>
            <w:proofErr w:type="spellEnd"/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АНО «Красноярский детский </w:t>
            </w:r>
            <w:proofErr w:type="spellStart"/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дехнопарк</w:t>
            </w:r>
            <w:proofErr w:type="spellEnd"/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 на развитие логики и мышления 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«Робототехника. Основы программирования»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КГБОУ ДО «Красноярский краевой дворец пионеров и школьников»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 на развитие навыков программирования 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Секция «плавание»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КГБУ «Центр адаптивного спорта»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Направлен  на формирование здорового образа жизни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t>4.6. Сведения о работе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деятельности: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150"/>
        <w:gridCol w:w="2128"/>
        <w:gridCol w:w="1135"/>
        <w:gridCol w:w="2521"/>
      </w:tblGrid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947DC1" w:rsidRPr="00947DC1" w:rsidRDefault="00947DC1" w:rsidP="00947D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(региональный, федеральный, международный)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DC1" w:rsidRPr="00947DC1" w:rsidTr="00946BF5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Детские фестивали, конкурсы, соревнования и иные мероприятия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плаванию (спорт слепых)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 w:rsidR="0094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28 участников получили сертификаты «Лучший программист»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0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DC1" w:rsidRPr="00C23440" w:rsidRDefault="00C23440" w:rsidP="00C23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исследовательских краеведческих работ «Красноярье – мля любовь и гордость!»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0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DC1" w:rsidRPr="00C23440" w:rsidRDefault="00C23440" w:rsidP="00C23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фестиваль профессиональных компетенций 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PROFEST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-РЕГИОН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1B51F5" w:rsidP="001B51F5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Краевая спартакиада</w:t>
            </w:r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инвалидов.  Дисциплина</w:t>
            </w:r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Звуковой </w:t>
            </w:r>
            <w:proofErr w:type="spellStart"/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  <w:r w:rsidR="00947DC1"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  <w:r w:rsidR="001B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1F5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1B51F5" w:rsidP="001B51F5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Краевая спартакиада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инвалидов.  Дисциплина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Теннис-бит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- 1</w:t>
            </w:r>
          </w:p>
        </w:tc>
      </w:tr>
      <w:tr w:rsidR="001B51F5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Default="001B51F5" w:rsidP="001B51F5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F5">
              <w:rPr>
                <w:rFonts w:ascii="Times New Roman" w:eastAsia="Calibri" w:hAnsi="Times New Roman" w:cs="Times New Roman"/>
                <w:sz w:val="24"/>
                <w:szCs w:val="24"/>
              </w:rPr>
              <w:t>Краевая спартакиада инвалидов.  Дисциплина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  <w:r w:rsidRPr="001B51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5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- 2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0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DC1" w:rsidRPr="00C23440" w:rsidRDefault="00C23440" w:rsidP="00C23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детей с ограниченными возможностями здоровья «Таланты без границ»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1B51F5" w:rsidP="001B5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="001B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</w:t>
            </w:r>
          </w:p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 w:rsidR="001B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 w:rsidR="001B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0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DC1" w:rsidRPr="00C23440" w:rsidRDefault="00C23440" w:rsidP="00C23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Краевой творческий фестиваль «Рождественский вертеп»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0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DC1" w:rsidRPr="00C23440" w:rsidRDefault="00C23440" w:rsidP="00C23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1</w:t>
            </w:r>
          </w:p>
          <w:p w:rsidR="001B51F5" w:rsidRP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- 3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1B51F5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C23440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- 2</w:t>
            </w:r>
          </w:p>
        </w:tc>
      </w:tr>
      <w:tr w:rsidR="00946BF5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и первенство Омской области по плаванию закончился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Pr="00946BF5" w:rsidRDefault="00946BF5" w:rsidP="00946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</w:t>
            </w:r>
          </w:p>
          <w:p w:rsidR="00946BF5" w:rsidRPr="00946BF5" w:rsidRDefault="00946BF5" w:rsidP="00946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</w:t>
            </w:r>
          </w:p>
          <w:p w:rsidR="00946BF5" w:rsidRDefault="00946BF5" w:rsidP="00946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3 место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F5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Pr="00946BF5" w:rsidRDefault="00946BF5" w:rsidP="00947DC1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  <w:r w:rsidRPr="00946BF5">
              <w:rPr>
                <w:rFonts w:ascii="Times New Roman" w:eastAsia="Calibri" w:hAnsi="Times New Roman" w:cs="Times New Roman"/>
                <w:sz w:val="24"/>
                <w:szCs w:val="24"/>
              </w:rPr>
              <w:t> "Подснежник"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Default="00946BF5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5" w:rsidRPr="00946BF5" w:rsidRDefault="00946BF5" w:rsidP="00946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- 2</w:t>
            </w:r>
          </w:p>
        </w:tc>
      </w:tr>
      <w:tr w:rsidR="00947DC1" w:rsidRPr="00947DC1" w:rsidTr="00946BF5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педагогов (распространение лучших практик и технологий воспитания и социализации обучающихся, участие в профессиональных конкурсах)</w:t>
            </w:r>
          </w:p>
        </w:tc>
      </w:tr>
      <w:tr w:rsidR="00947DC1" w:rsidRPr="00947DC1" w:rsidTr="00946BF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C23440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C23440" w:rsidP="00C23440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C23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соискание профсоюзной премии имени Героя </w:t>
            </w:r>
            <w:r w:rsidRPr="00C23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Социалистического Труда К.А </w:t>
            </w:r>
            <w:proofErr w:type="spellStart"/>
            <w:r w:rsidRPr="00C23440">
              <w:rPr>
                <w:rFonts w:ascii="Times New Roman" w:eastAsia="Calibri" w:hAnsi="Times New Roman" w:cs="Times New Roman"/>
                <w:sz w:val="24"/>
                <w:szCs w:val="24"/>
              </w:rPr>
              <w:t>Миксон</w:t>
            </w:r>
            <w:proofErr w:type="spellEnd"/>
            <w:r w:rsidRPr="00C234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DC1" w:rsidRPr="00947DC1" w:rsidRDefault="00947DC1" w:rsidP="00947DC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4.7. Сведения об участии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а также в формировании и реализации </w:t>
      </w:r>
      <w:proofErr w:type="gramStart"/>
      <w:r w:rsidRPr="00947DC1">
        <w:rPr>
          <w:rFonts w:ascii="Times New Roman" w:eastAsia="Calibri" w:hAnsi="Times New Roman" w:cs="Times New Roman"/>
          <w:b/>
          <w:sz w:val="24"/>
          <w:szCs w:val="24"/>
        </w:rPr>
        <w:t>индивидуальных образовательных маршрутов</w:t>
      </w:r>
      <w:proofErr w:type="gramEnd"/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7778"/>
        <w:gridCol w:w="976"/>
      </w:tblGrid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уставе образовательной организации норм, определяющих процедуры участия участников образовательного процесса в разработке основной образовательной программы основного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уставе образовательной организации сведений об органе общественно-государственного управления, в чью компетенцию входят указанные вопросы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47DC1" w:rsidRPr="00947DC1" w:rsidTr="00947DC1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документов (протоколов, приказов и др.),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основного общего образования, в формировании и реализации индивидуальных образовательных маршрутов обучающихся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>4.8. Сведения о материально-технических условиях реализации основной образовательной программы основного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650"/>
        <w:gridCol w:w="976"/>
      </w:tblGrid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 реализации основной образовательной программы основного общего образования обеспечивают: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достижения обучающимися установленных ГОС 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Соблюдение:</w:t>
            </w:r>
            <w:r w:rsidRPr="00947D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-санитарно-эпидемиологических требований к образовательному процессу (требования к водоснабжению, канализации, освещению, воздушно-тепловому режиму, средствам обучения, учебному оборудованию и т.д.);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требований к санитарно-бытовым условиям (наличие оборудованных гардеробов, санузлов, мест личной гигиены);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-пожарной и электробезопасности;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требований к социально-бытовым условиям (наличие оборудованного рабочего места учителя и каждого обучающегося, учительской с рабочей зоной и местами для отдыха, комнат психологической разгрузки; административных кабинетов (</w:t>
            </w:r>
            <w:r w:rsidRPr="00947DC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помещений</w:t>
            </w:r>
            <w:r w:rsidRPr="00947D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-строительных норм и правил;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пожарной и электробезопасности;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охраны здоровья обучающихся и охраны труда работников образовательных учреждений;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к транспортному обслуживанию обучающихся;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-своевременных сроков и необходимых объемов текущего и капитального ремонта.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соответствует государственным санитарно-эпидемиологическим правилам и нормативам и обеспечивает возможность безопасной и комфортной  организации всех видов учебной и внеурочной деятельности для всех участников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учреждение имеет: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-учебно-исследовательской и проектной деятельностью, моделированием и техническим творчеством (лаборатории и  мастерские);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-музыкой;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-хореографией;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-изобразительным искусством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Информационно-библиотечные центры с рабочими зонами,  оборудованными: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-читальными залами и книгохранилищами, обеспечивающими сохранность книжного фонда;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сооружения: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-комплексы;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-залы;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-бассейн;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-стадион;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-спортивные площадки;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-тир,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оснащенные игровым, спортивным оборудованием и инвентарем;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медицинского назначения, оснащенные необходимым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помещения,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оснащенные необходимым оборудованием. в том числе для организации учебного процесса с детьми-инвалидами и детьми с ограниченными возможностями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Гардеробы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личной гигиены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Участок (территорию) с необходимым набором оборудованных 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Мебель, офисное оснащение и хозяйственный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индивидуальных образовательных планов обучающихся, осуществления их самостоятельной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Наблюдений,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по изучению правил дорожного движения с использованием игр, оборудования, а также компьютерных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      </w:r>
            <w:proofErr w:type="spellStart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медиаресурсов</w:t>
            </w:r>
            <w:proofErr w:type="spellEnd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на электронных носителях, к множительной технике для тиражирования учеб-</w:t>
            </w:r>
            <w:proofErr w:type="spellStart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ных</w:t>
            </w:r>
            <w:proofErr w:type="spellEnd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и методических </w:t>
            </w:r>
            <w:proofErr w:type="spellStart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текстографических</w:t>
            </w:r>
            <w:proofErr w:type="spellEnd"/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и аудио-видеоматериалов, результатов творческой, научно-исследовательской и проектной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Планирования учебного процесса, фиксации его динамики, промежуточных и итоговых результатов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Выпуска школьных печатных изданий, работы школьного телевидения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947DC1" w:rsidRPr="00947DC1" w:rsidTr="00947D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качественного горячего питания, отдыха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4.9. Сведения об учебно-методическом обеспечении образовательного процесса:</w:t>
      </w:r>
    </w:p>
    <w:tbl>
      <w:tblPr>
        <w:tblW w:w="9371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ook w:val="04A0" w:firstRow="1" w:lastRow="0" w:firstColumn="1" w:lastColumn="0" w:noHBand="0" w:noVBand="1"/>
      </w:tblPr>
      <w:tblGrid>
        <w:gridCol w:w="798"/>
        <w:gridCol w:w="6606"/>
        <w:gridCol w:w="1967"/>
      </w:tblGrid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Объекты для организации образовательного процесса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Учебные кабинеты: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русского языка и литературы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информатики и математики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иностранного языка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технологии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биологии, химии и географии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истории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физики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rPr>
          <w:trHeight w:val="570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английского языка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Объекты для проведения коррекционных занятий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дефектолога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логопеда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психолога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Объекты физической культуры и спорта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Спортивный зал</w:t>
            </w:r>
            <w:r w:rsidR="00FD2C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(МАОУ «Средняя школа №32»)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адаптивной физической культуры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</w:t>
            </w:r>
            <w:r w:rsidR="00C121A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947D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учебные кабинеты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Досуг, отдых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47DC1" w:rsidRPr="00947DC1" w:rsidTr="00C121AC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FD2CEE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DC1" w:rsidRPr="00947DC1" w:rsidRDefault="00947DC1" w:rsidP="00947DC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47DC1" w:rsidRPr="00947DC1" w:rsidRDefault="00947DC1" w:rsidP="00947DC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  <w:sectPr w:rsidR="00947DC1" w:rsidRPr="00947DC1">
          <w:pgSz w:w="11906" w:h="16838"/>
          <w:pgMar w:top="1134" w:right="850" w:bottom="1134" w:left="1701" w:header="708" w:footer="708" w:gutter="0"/>
          <w:cols w:space="720"/>
        </w:sect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4.10. Сведения об обеспеченности учебниками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образования:</w:t>
      </w:r>
    </w:p>
    <w:p w:rsidR="00947DC1" w:rsidRDefault="00947DC1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C7" w:rsidRPr="003559D7" w:rsidRDefault="006B5EC7" w:rsidP="006B5EC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559D7">
        <w:rPr>
          <w:rFonts w:ascii="Times New Roman" w:hAnsi="Times New Roman"/>
          <w:b/>
          <w:bCs/>
          <w:i/>
          <w:sz w:val="28"/>
          <w:szCs w:val="28"/>
        </w:rPr>
        <w:t>УМК основного общего образования</w:t>
      </w:r>
      <w:r w:rsidRPr="006E58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на 202</w:t>
      </w:r>
      <w:r w:rsidR="004C29A9">
        <w:rPr>
          <w:rFonts w:ascii="Times New Roman" w:hAnsi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sz w:val="28"/>
          <w:szCs w:val="28"/>
        </w:rPr>
        <w:t>-202</w:t>
      </w:r>
      <w:r w:rsidR="004C29A9">
        <w:rPr>
          <w:rFonts w:ascii="Times New Roman" w:hAnsi="Times New Roman"/>
          <w:b/>
          <w:bCs/>
          <w:i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учебный год</w:t>
      </w:r>
    </w:p>
    <w:p w:rsidR="006B5EC7" w:rsidRPr="0085202D" w:rsidRDefault="006B5EC7" w:rsidP="006B5E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291" w:type="pct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538"/>
        <w:gridCol w:w="7910"/>
        <w:gridCol w:w="6"/>
        <w:gridCol w:w="3919"/>
        <w:gridCol w:w="34"/>
      </w:tblGrid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6B5EC7" w:rsidRPr="006B5EC7" w:rsidTr="00664CBA">
        <w:trPr>
          <w:trHeight w:val="449"/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6B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tabs>
                <w:tab w:val="center" w:pos="1754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и др.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Русский язык, в 4-х частях, учебник школ слабовидящих, Просвещение, 2021 г., часть 1,2,3.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Александрова О.М.  Русский родной язык, 2021 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и др.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Литература в 5-ти ч. для слабовидящих. Просвещение, 2016 г., ч.1.2,3.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  <w:p w:rsidR="006B5EC7" w:rsidRPr="006B5EC7" w:rsidRDefault="006B5EC7" w:rsidP="006B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частях, 2019 г., Просвещение. 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gram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4-х частях, учебник для слабовидящих. М.: Просвещение, 2016 г., Ч.1,2,3.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Китайский язык,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rHeight w:val="842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B5EC7" w:rsidRPr="006B5EC7" w:rsidRDefault="006B5EC7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Математика. Арифметика. Геометрия. 5 класс. В 4 –х част. Учебник для слабовидящих, часть 1-3.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Информатика, М.: Бином, Лаборатория знаний, 2017 г.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Древнего мира. 5 класс,2019 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Пасечник В.В. и др. Биология учебник для слабовидящих, 5-6 классы, часть 1, 2021, М.: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6B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Алексеев А.И.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Учебник для слабовидящих 5-6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. в 3-х частях. Часть 1. М.: 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rHeight w:val="670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для слабовидящих, в 2-х частях,  Просвещение, 2016 г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6B5EC7" w:rsidRPr="006B5EC7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, 2016 г.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 3-х частях, учебник для слабовидящих,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Автор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6B5EC7" w:rsidRPr="006B5EC7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(Лях В.И.)</w:t>
            </w:r>
            <w:r w:rsidRPr="006B5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г,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Казакевич В.М. и др.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Технология. Учебник для слабовидящих, в 2-х частях, 2020 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C7" w:rsidRPr="006B5EC7" w:rsidTr="00664CBA">
        <w:trPr>
          <w:trHeight w:val="445"/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и др. учебник для 5 класса.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Русский язык, в 4-х частях, учебник школ слабовидящих, Просвещение, 2021 г., часть 4.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Л.А. Русский язык, учебник для слабовидящих детей, в 4-х частях. Часть с 1-3. М.: Просвещение, 2016 г.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Л.А. Русский язык, учебник в 2-х частях. М.: Просвещение, 2020 г.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 Русский родной язык, 2021 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Литература 6 класс, в 4-х ч., для слабовидящих детей, М.: Просвещение, 2016 г., часть с 1-4.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Английский язык, 5 класс, часть 4. В 4-х частях, учебник для слабовидящих.  Просвещение, 2016 г. 6 класс – в 4 ч., часть 1-3.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(«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язык, 5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.,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Математика. Арифметика. Геометрия. 5 класс.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 4 –х част. Учебник для слабовидящих. Часть 4.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Математика. Арифметика. Геометрия. 6 класс.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 4 –х част. Учебник для слабовидящих. Часть 1-3. М.: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Информатика, М.: Бином, Лаборатория знаний, 2020 г.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веков, 2020 г.  М.: Просвещение.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6B5EC7" w:rsidRPr="006B5EC7" w:rsidRDefault="006B5EC7" w:rsidP="0066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Pr="006B5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века, в 5-х частях, учебник для слабовидящих, часть,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Обществознание, учебник для слабовидящих в 2-х частях, 2016 г., 2020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. Просвещение.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Боголюбов Л.Н.  и др.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Обществознание, учебник  в 2-х частях, 2020 г.,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Алексеев А.И. и др.</w:t>
            </w:r>
          </w:p>
          <w:p w:rsidR="006B5EC7" w:rsidRPr="006B5EC7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Учебник для слабовидящих 5-6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., 2-3 часть. Просвещение,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Пасечник В.В. и др. Биология учебник для слабовидящих 5-6 классы, часть 2, 2021, М.: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для слабовидящих, в 2-х частях,  Просвещение, 2016 г.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человека, учебник для слабовидящих, в 4-х 2016 г. г., М.: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64CBA">
        <w:trPr>
          <w:trHeight w:val="722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Казакевич В.М. и др.</w:t>
            </w:r>
          </w:p>
          <w:p w:rsidR="006B5EC7" w:rsidRPr="006B5EC7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Технология. Учебник для слабовидящих, в 2-х частях, 2020 г., Просвещение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64CBA">
        <w:trPr>
          <w:trHeight w:val="1000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Автор </w:t>
            </w:r>
            <w:proofErr w:type="spellStart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B5EC7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6B5EC7" w:rsidRPr="006B5EC7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(В.И. Лях ).Физическая культура, 2020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C7">
              <w:rPr>
                <w:rFonts w:ascii="Times New Roman" w:hAnsi="Times New Roman" w:cs="Times New Roman"/>
                <w:sz w:val="24"/>
                <w:szCs w:val="24"/>
              </w:rPr>
              <w:t>г, М.: Просвещение.</w:t>
            </w:r>
          </w:p>
        </w:tc>
        <w:tc>
          <w:tcPr>
            <w:tcW w:w="3953" w:type="dxa"/>
            <w:gridSpan w:val="2"/>
          </w:tcPr>
          <w:p w:rsidR="006B5EC7" w:rsidRPr="006B5EC7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С.Т. и др.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, 6 класс. в 2-х частях учебник для слабовидящих детей, часть 2,3,4.  М.: Просвещение, 2022 г.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С.Т. и др.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, 7 класс. в 2-х частях учебник для слабовидящих детей, часть 1.  М.: Просвещение, 2022 г.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Александрова О.М.  Русский родной язык, 2021 г., М.: Просвещение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Литература 6 класс, в 5-ти ч., для слабовидящих детей, М.: Просвещение, 2016 г., часть 5.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Коровина В.Я. и др. Литература 7 класс. В 5 частях, учебник для слабовидящих детей,  М.: 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Английский язык, 6 класс ч.4;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 в 4-х частях,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1-3 для слабовидящих.  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слабовидящих в линейку, </w:t>
            </w:r>
            <w:proofErr w:type="gram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spellStart"/>
            <w:proofErr w:type="gram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язык, 6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 w:val="restart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Ю.И.,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Н.Г. Алгебра, В 3 частях, учебник для слабовидящих детей,  М.: Просвещение, 2016 г.</w:t>
            </w:r>
          </w:p>
        </w:tc>
        <w:tc>
          <w:tcPr>
            <w:tcW w:w="3953" w:type="dxa"/>
            <w:gridSpan w:val="2"/>
            <w:vMerge w:val="restart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Москва).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</w:t>
            </w:r>
          </w:p>
          <w:p w:rsidR="006B5EC7" w:rsidRPr="00664CBA" w:rsidRDefault="00664CBA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7-9 </w:t>
            </w:r>
            <w:proofErr w:type="spellStart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.  В 3 частях, ч.1, учебник для слабовидящих детей,  М.: Просвещение, 2016 г.</w:t>
            </w:r>
          </w:p>
        </w:tc>
        <w:tc>
          <w:tcPr>
            <w:tcW w:w="3953" w:type="dxa"/>
            <w:gridSpan w:val="2"/>
            <w:vMerge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История России учебник в 4 частях, для слабовидящих, 2022 г., М.: Просвещение.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нового времени 1500-1800. В 3 частях, для слабовидящих детей, ч.1,2. М.:  Просвещение, 2016 г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Боголюбов Л.Н. 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Обществознание, 2021 г., в 2-х частях, учебник для слабовидящих, М.: Просвещение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Информатика, М.: Бином, Лаборатория знаний,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Алексеев А.И. и др.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География Учебник для слабовидящих, в 3 частях. Просвещение,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и др. Биология учебник для слабовидящих в 2-х частях.,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2022, М.: Просвещение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Физика, в трех частях для слабовидящих, 2023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для слабовидящих, в 2-х частях,  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человека./Под редакцией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Б.М./,в 4-х частях, учебник для слабовидящих, 2016г.,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rHeight w:val="262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Казакевич В.М.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Технология. Учебник для слабовидящих, в 2-х частях, 2020 г., Просвещение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Автор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( В.И.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Лях)</w:t>
            </w:r>
            <w:r w:rsidRPr="00664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2020г,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66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и др.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частях, учебник для слабовидящих, 2016г., М.: Просвещение.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Александрова О.М.  Русский родной язык, 2021 г., М.: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в 6-ти частях,  учебник для слабовидящих, часть 1-5., 2016 г., М.: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rHeight w:val="1123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7 класс, часть 3-4; 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 Язык 7 класс. В 4-х частях, для слабовидящих, часть 1-2. М.:  Просвещение, 2016 г.</w:t>
            </w:r>
          </w:p>
        </w:tc>
        <w:tc>
          <w:tcPr>
            <w:tcW w:w="3959" w:type="dxa"/>
            <w:gridSpan w:val="3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язык, 6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 w:val="restart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Ю.И.,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Алгебра, В 4 частях, учебник  для слабовидящих детей,  М.: Просвещение, 2016 г.</w:t>
            </w:r>
          </w:p>
        </w:tc>
        <w:tc>
          <w:tcPr>
            <w:tcW w:w="3953" w:type="dxa"/>
            <w:gridSpan w:val="2"/>
            <w:vMerge w:val="restart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7 – 9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 школ слабовидящих в 3-х частях, 2 часть, 2016 г., М.: Просвещение.</w:t>
            </w:r>
          </w:p>
        </w:tc>
        <w:tc>
          <w:tcPr>
            <w:tcW w:w="3953" w:type="dxa"/>
            <w:gridSpan w:val="2"/>
            <w:vMerge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Информатика, ИТК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Информатика, М.: Бином, Лаборатория знаний, 2017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  <w:p w:rsidR="006B5EC7" w:rsidRPr="00664CBA" w:rsidRDefault="00664CBA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в 4 частях,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слабовидящих, 2018 г., М.: Просвещение.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нового времени 1800-1900. для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 детей 7 </w:t>
            </w:r>
            <w:proofErr w:type="spellStart"/>
            <w:r w:rsid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 3 частях, ч.2,3.  М.: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Просвещение, 2016 г.</w:t>
            </w:r>
          </w:p>
        </w:tc>
        <w:tc>
          <w:tcPr>
            <w:tcW w:w="3919" w:type="dxa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Боголюбов Л.Н. 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Обществознание, в 2-х частях, учебник  для слабовидящих,  8 класс ч.1. 2015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64CBA" w:rsidRDefault="00664CBA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Учебник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для слабовидящих,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 3 частях. Просвещение,2022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64CBA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Каменский А.А., Швецов Г.Г.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«Биология.», 2023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(ФГОС), 2018 г.,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. Химия,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частях, учебник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для слабовидящих. М.: Просвещение, 2022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Науменко Т.И.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Искусство. Музыка, 2014 г., Дрофа.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жизнедеятельности, учебник для слабовидящих в 4-х частях, 2016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Казакевич В.М.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Технология. Учебник для слабовидящих, в 2-х частях, 2020 г., Просвещение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воспитания. Авто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В.И. Лях Физическая культура, 2020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t>9.1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С.Г. и др. и др. Русский язык. 9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2019 г., Просвещение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и др. Русский язык. 8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класс, учебник для слабовидящих, в 2-х частях, ч.2., 2016 г., Просвещение.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и др. Русский язык. 9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класс, учебник для слабовидящих, в 2-х частях, часть 2, 2016 г., Просвещение.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Александрова О.М.  Русский родной язык, 2021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Журавлева и др. Литература 9 класс. Учебник для слабовидящих в 6 частях,1-3 части, 2016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Английский язык, 8 класс. В 4-х частях, для слабовидящих, ч.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4.  Просвещение, 2016 г.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4-х частях, для слабовидящих, 1 ч. 9 класс. М.: Просвещение, 2016 г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язык, 7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 w:val="restart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Ю.И.,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Н.Г. Алгебра, В 4 частях, учебник для слабовидящих детей, М.: Просвещение, 2016 г.</w:t>
            </w:r>
          </w:p>
        </w:tc>
        <w:tc>
          <w:tcPr>
            <w:tcW w:w="3953" w:type="dxa"/>
            <w:gridSpan w:val="2"/>
            <w:vMerge w:val="restart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  <w:vMerge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</w:t>
            </w:r>
          </w:p>
          <w:p w:rsidR="006B5EC7" w:rsidRPr="00664CBA" w:rsidRDefault="00664CBA" w:rsidP="0066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7 – 9 </w:t>
            </w:r>
            <w:proofErr w:type="spellStart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., учебник  школ слабовидящих,2016 г., в 3-х частях, часть 3. М.: Просвещение.</w:t>
            </w:r>
          </w:p>
        </w:tc>
        <w:tc>
          <w:tcPr>
            <w:tcW w:w="3953" w:type="dxa"/>
            <w:gridSpan w:val="2"/>
            <w:vMerge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Информатика, ИТК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Информатика, М.: Бином, Лаборатория знаний, 2017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в 4 частях, учебник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для слабовидящих, часть 1-2. 2018 г., М.: Просвещение.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Всеобщая история. История нового времени 1800-1900.  В 3 частях, учебник  для слабовидя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щих детей 8 класса, ч.1,2,  М.: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Боголюбов Л.Н. 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8 класс, в 2-х частях учебник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слабовидящих, часть 2. Просвещение, 2016 г.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9 класс, в 2-х частях, учебник для слабовидящих, часть 1. Просвещение, 2016 г. 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64CBA" w:rsidRDefault="00664CBA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афия Учебник для слабовидящих,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 3 частях. Просвещение,2022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«Биология. Человек», 2017 г.,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Физика,2014 г.,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Габриелян О.С. Химия,8 класс, 2017,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Казакевич В.М. и др.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8-9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 Учебник для слабовидящих, в 2-х частях, ч.2,  2020 г., Просвещение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Виноградова Н.Ф.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едеятельности, учебник 7-9 </w:t>
            </w:r>
            <w:proofErr w:type="spellStart"/>
            <w:r w:rsid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4CB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- Граф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Автор В.И.  Лях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2020г,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15407" w:type="dxa"/>
            <w:gridSpan w:val="5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b/>
                <w:sz w:val="28"/>
                <w:szCs w:val="28"/>
              </w:rPr>
              <w:t>9.2 класс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С.Г. и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 др. и др. Русский язык учебник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 в 2-х </w:t>
            </w:r>
            <w:proofErr w:type="gram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частях  9</w:t>
            </w:r>
            <w:proofErr w:type="gram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класс, часть 2, 2019 г., М.: Просвещение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Александрова О.М.  Русский родной язык, 2021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(«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Журавлева и др. Литература 9 класс. Учебник для слабовидящих в 6 частях, с 4-6  части, 2016 г.,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слабовидящих в линейку, </w:t>
            </w: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Английский язык, учебник для слабовидящих 9 класс, со 2 – 4 части.  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иностранный язык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язык, 6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., 2019 г., М. Просвещение (Время учить китайский).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rHeight w:val="546"/>
          <w:tblCellSpacing w:w="0" w:type="dxa"/>
        </w:trPr>
        <w:tc>
          <w:tcPr>
            <w:tcW w:w="3538" w:type="dxa"/>
          </w:tcPr>
          <w:p w:rsidR="006B5EC7" w:rsidRPr="006B5EC7" w:rsidRDefault="00664CBA" w:rsidP="0066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 ИТК</w:t>
            </w:r>
          </w:p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Информатика, М.: Бин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ом, Лаборатория знаний, 2017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rHeight w:val="1533"/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B5EC7" w:rsidRPr="006B5EC7" w:rsidRDefault="006B5EC7" w:rsidP="00664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</w:t>
            </w:r>
          </w:p>
          <w:p w:rsidR="006B5EC7" w:rsidRPr="00664CBA" w:rsidRDefault="00664CBA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конец 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век,2017 г., 9 </w:t>
            </w:r>
            <w:proofErr w:type="spellStart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. ч.3-5., Просвещение. </w:t>
            </w:r>
          </w:p>
          <w:p w:rsidR="006B5EC7" w:rsidRPr="00664CBA" w:rsidRDefault="006B5EC7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нового времени 1800-1900. В 3 частях, учебник  для слабов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идящих детей 8 </w:t>
            </w:r>
            <w:proofErr w:type="spellStart"/>
            <w:r w:rsid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4CBA">
              <w:rPr>
                <w:rFonts w:ascii="Times New Roman" w:hAnsi="Times New Roman" w:cs="Times New Roman"/>
                <w:sz w:val="24"/>
                <w:szCs w:val="24"/>
              </w:rPr>
              <w:t xml:space="preserve">., ч.3,  М. :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Просвещение, 2016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16" w:type="dxa"/>
            <w:gridSpan w:val="2"/>
          </w:tcPr>
          <w:p w:rsidR="006B5EC7" w:rsidRPr="00664CBA" w:rsidRDefault="00664CBA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r w:rsidR="006B5EC7" w:rsidRPr="00664CB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9 класс,  для слабовидящих, часть 2. Просвещение, 2016 г. 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Дронов В.П. География России. Население и хозяйство,2014г.,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Мамонтов С.Г.,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Многообразие живой природы», 2018 г., Дрофа.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Физика,2014 г., Дрофа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Габриелян О.С. Химия,9 класс, 2014 г.</w:t>
            </w:r>
            <w:r w:rsidR="00664CBA">
              <w:rPr>
                <w:rFonts w:ascii="Times New Roman" w:hAnsi="Times New Roman" w:cs="Times New Roman"/>
                <w:sz w:val="24"/>
                <w:szCs w:val="24"/>
              </w:rPr>
              <w:t>, Дрофа.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Виноградова Н.Ф. и др.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учебник 7-9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- Граф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C7" w:rsidRPr="006B5EC7" w:rsidTr="006B5EC7">
        <w:trPr>
          <w:tblCellSpacing w:w="0" w:type="dxa"/>
        </w:trPr>
        <w:tc>
          <w:tcPr>
            <w:tcW w:w="3538" w:type="dxa"/>
          </w:tcPr>
          <w:p w:rsidR="006B5EC7" w:rsidRPr="006B5EC7" w:rsidRDefault="006B5EC7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16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Комплексная программ</w:t>
            </w:r>
            <w:r w:rsidR="00253033">
              <w:rPr>
                <w:rFonts w:ascii="Times New Roman" w:hAnsi="Times New Roman" w:cs="Times New Roman"/>
                <w:sz w:val="24"/>
                <w:szCs w:val="24"/>
              </w:rPr>
              <w:t>а физического воспитания. Автор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 xml:space="preserve"> В.И. Лях.</w:t>
            </w:r>
          </w:p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4C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2020г, Просвещение.</w:t>
            </w:r>
          </w:p>
        </w:tc>
        <w:tc>
          <w:tcPr>
            <w:tcW w:w="3953" w:type="dxa"/>
            <w:gridSpan w:val="2"/>
          </w:tcPr>
          <w:p w:rsidR="006B5EC7" w:rsidRPr="00664CBA" w:rsidRDefault="006B5EC7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EC7" w:rsidRDefault="006B5EC7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8B3" w:rsidRDefault="00DA58B3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br w:type="page"/>
      </w:r>
    </w:p>
    <w:p w:rsidR="00E82B52" w:rsidRPr="00947DC1" w:rsidRDefault="00E82B52" w:rsidP="00E82B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4.1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Pr="00947DC1">
        <w:rPr>
          <w:rFonts w:ascii="Times New Roman" w:eastAsia="Calibri" w:hAnsi="Times New Roman" w:cs="Times New Roman"/>
          <w:b/>
          <w:iCs/>
          <w:sz w:val="24"/>
          <w:szCs w:val="24"/>
        </w:rPr>
        <w:t>. Сведения об обеспеченности учебниками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 xml:space="preserve">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</w:t>
      </w:r>
      <w:r w:rsidRPr="00E82B52">
        <w:rPr>
          <w:rFonts w:ascii="Times New Roman" w:eastAsia="Calibri" w:hAnsi="Times New Roman" w:cs="Times New Roman"/>
          <w:b/>
          <w:sz w:val="24"/>
          <w:szCs w:val="24"/>
        </w:rPr>
        <w:t>обучения детей с ограниченными возможностями здоровья, реализующих адаптированные основные общеобразовательные программы</w:t>
      </w:r>
      <w:r w:rsidRPr="00947D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82B52" w:rsidRDefault="00E82B52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28"/>
        <w:gridCol w:w="7938"/>
        <w:gridCol w:w="3950"/>
        <w:gridCol w:w="19"/>
      </w:tblGrid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Оснащ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«Математика», учебник для 1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2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3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4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5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6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7 класса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Эк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8 класса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Антропов А.П.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9 класса учебник для общеобразовательных организаций, реализующих адаптивные основные общеобразовательные программы, 2021 г., М.: Просвещение. 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клетку,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Москва),  альбомы «Путешествие в мир предметов» (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2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3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4 класса в 2-х частях,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5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6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7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8 класса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9 класса учебник для общеобразовательных организаций, реализующих адаптивные основные общеобразовательные программы, 2021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Тетради для слабовидящих в линейку, 24 листа (ООО «ИПТК «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Логосвос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», г.  Москва)</w:t>
            </w: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1 класса в 2-х частях, учебник для общеобразовательных организаций, реализующих адаптивные основные общеобразовательные программы, 2019 г., М.: Просвещение. 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2 класса в 2-х частях, учебник для общеобразовательных организаций, реализующих адаптивные основные общеобразовательные программы, 2019 г., М.: Просвещение. 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Ильина С.В., Богданова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3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Ильина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4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5 класса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6 класса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7 класса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8 класса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учебник для 9 класса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 учебник для 1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 учебник для 2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 учебник для 3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c>
          <w:tcPr>
            <w:tcW w:w="3544" w:type="dxa"/>
            <w:gridSpan w:val="2"/>
          </w:tcPr>
          <w:p w:rsidR="00E82B52" w:rsidRPr="00E82B52" w:rsidRDefault="00E82B52" w:rsidP="00E8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2B52" w:rsidRPr="00E82B52" w:rsidRDefault="00E82B52" w:rsidP="00E8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,  учебник для 3 класса в 2-х частях, учебник для общеобразовательных организаций, реализующих адаптивные основные общеобразовательные программы, 2018 г., М.: Просвещение.</w:t>
            </w:r>
          </w:p>
        </w:tc>
        <w:tc>
          <w:tcPr>
            <w:tcW w:w="3969" w:type="dxa"/>
            <w:gridSpan w:val="2"/>
          </w:tcPr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52" w:rsidRPr="00E82B52" w:rsidRDefault="00E82B52" w:rsidP="00E8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85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Природоведение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E8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Природоведение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45" w:hanging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Биология. Растения. Грибы. Бактерии. 7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9B2258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83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Биология. Животные 8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Биология. Человек, 9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География (природоведение)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Природоведение 5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2019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География 6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География 9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И.М., Соломина Е.Н.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История Отечества, 6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История Отечества, 7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История Отечества, 8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52" w:rsidRPr="00E82B52" w:rsidTr="00E82B5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80"/>
        </w:trPr>
        <w:tc>
          <w:tcPr>
            <w:tcW w:w="3516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5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66" w:type="dxa"/>
            <w:gridSpan w:val="2"/>
          </w:tcPr>
          <w:p w:rsidR="00E82B52" w:rsidRPr="00E82B52" w:rsidRDefault="00E82B52" w:rsidP="009B225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>История Отечества, 9 класс</w:t>
            </w:r>
            <w:r w:rsidR="009B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адаптивные основные общеобразовательные программы, 2020 г., М.: Просвещение.</w:t>
            </w:r>
          </w:p>
        </w:tc>
        <w:tc>
          <w:tcPr>
            <w:tcW w:w="3950" w:type="dxa"/>
          </w:tcPr>
          <w:p w:rsidR="00E82B52" w:rsidRPr="00E82B52" w:rsidRDefault="00E82B52" w:rsidP="00E82B5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B52" w:rsidRPr="006B5EC7" w:rsidRDefault="00E82B52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C1" w:rsidRPr="00947DC1" w:rsidRDefault="00947DC1" w:rsidP="00947DC1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947DC1" w:rsidRPr="00947DC1" w:rsidRDefault="00947DC1" w:rsidP="00947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47DC1" w:rsidRPr="00947DC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7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4.11. 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5646"/>
        <w:gridCol w:w="2775"/>
      </w:tblGrid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образовательных ресурсов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Количество экземпляров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(печатные)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7082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(ЭОР)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-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пособия (печатные)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44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пособия (ЭОР)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-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4661</w:t>
            </w: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</w:tr>
      <w:tr w:rsidR="00947DC1" w:rsidRPr="00947DC1" w:rsidTr="00947DC1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DC1">
              <w:rPr>
                <w:rFonts w:ascii="Times New Roman" w:eastAsia="Calibri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C1" w:rsidRPr="00947DC1" w:rsidRDefault="00947DC1" w:rsidP="00947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947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118</w:t>
            </w:r>
          </w:p>
        </w:tc>
      </w:tr>
    </w:tbl>
    <w:p w:rsidR="00947DC1" w:rsidRPr="00947DC1" w:rsidRDefault="00947DC1" w:rsidP="00947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DC1" w:rsidRPr="00947DC1" w:rsidRDefault="00947DC1" w:rsidP="00947D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947DC1" w:rsidRPr="00947DC1" w:rsidRDefault="00947DC1" w:rsidP="0094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C1" w:rsidRPr="00947DC1" w:rsidRDefault="00947DC1" w:rsidP="0094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C1" w:rsidRPr="00947DC1" w:rsidRDefault="00947DC1" w:rsidP="0094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350"/>
        <w:gridCol w:w="2988"/>
      </w:tblGrid>
      <w:tr w:rsidR="00947DC1" w:rsidRPr="00947DC1" w:rsidTr="00947DC1">
        <w:tc>
          <w:tcPr>
            <w:tcW w:w="3473" w:type="dxa"/>
            <w:hideMark/>
          </w:tcPr>
          <w:p w:rsidR="00947DC1" w:rsidRPr="00947DC1" w:rsidRDefault="00DA58B3" w:rsidP="00DA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7DC1"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школы:</w:t>
            </w:r>
          </w:p>
        </w:tc>
        <w:tc>
          <w:tcPr>
            <w:tcW w:w="3474" w:type="dxa"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474" w:type="dxa"/>
            <w:hideMark/>
          </w:tcPr>
          <w:p w:rsidR="00947DC1" w:rsidRPr="00947DC1" w:rsidRDefault="00C121AC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Баранов</w:t>
            </w:r>
          </w:p>
        </w:tc>
      </w:tr>
      <w:tr w:rsidR="00947DC1" w:rsidRPr="00947DC1" w:rsidTr="00947DC1">
        <w:tc>
          <w:tcPr>
            <w:tcW w:w="3473" w:type="dxa"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74" w:type="dxa"/>
          </w:tcPr>
          <w:p w:rsidR="00947DC1" w:rsidRPr="00947DC1" w:rsidRDefault="00947DC1" w:rsidP="0094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47DC1" w:rsidRPr="00947DC1" w:rsidRDefault="00947DC1" w:rsidP="0094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C1" w:rsidRPr="00947DC1" w:rsidRDefault="00947DC1" w:rsidP="00947D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947DC1" w:rsidRPr="00947DC1" w:rsidRDefault="00947DC1" w:rsidP="00947D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DC1" w:rsidRPr="00947DC1" w:rsidRDefault="00947DC1" w:rsidP="00947DC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составления отчета _______________ </w:t>
      </w:r>
      <w:r w:rsidR="00FD2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12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A5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bookmarkStart w:id="0" w:name="_GoBack"/>
      <w:bookmarkEnd w:id="0"/>
      <w:r w:rsidRPr="00947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47DC1" w:rsidRPr="00947DC1" w:rsidRDefault="00947DC1" w:rsidP="00947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DC1" w:rsidRPr="00947DC1" w:rsidRDefault="00947DC1" w:rsidP="00947DC1">
      <w:pPr>
        <w:rPr>
          <w:rFonts w:ascii="Calibri" w:eastAsia="Calibri" w:hAnsi="Calibri" w:cs="Times New Roman"/>
        </w:rPr>
      </w:pPr>
    </w:p>
    <w:p w:rsidR="00032AE5" w:rsidRDefault="00032AE5"/>
    <w:sectPr w:rsidR="0003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F4"/>
    <w:rsid w:val="00003F86"/>
    <w:rsid w:val="00023EE1"/>
    <w:rsid w:val="00032AE5"/>
    <w:rsid w:val="0003593C"/>
    <w:rsid w:val="00042F5E"/>
    <w:rsid w:val="00050603"/>
    <w:rsid w:val="000A3308"/>
    <w:rsid w:val="000B63E7"/>
    <w:rsid w:val="000D0B36"/>
    <w:rsid w:val="00185891"/>
    <w:rsid w:val="001B51F5"/>
    <w:rsid w:val="001C5D46"/>
    <w:rsid w:val="001D2FF0"/>
    <w:rsid w:val="00253033"/>
    <w:rsid w:val="002A52AE"/>
    <w:rsid w:val="002D03C9"/>
    <w:rsid w:val="002F46B2"/>
    <w:rsid w:val="00312AF4"/>
    <w:rsid w:val="00324A7E"/>
    <w:rsid w:val="00377DFD"/>
    <w:rsid w:val="003C4529"/>
    <w:rsid w:val="003D1ADA"/>
    <w:rsid w:val="004277DD"/>
    <w:rsid w:val="004512CC"/>
    <w:rsid w:val="00452CDC"/>
    <w:rsid w:val="004C29A9"/>
    <w:rsid w:val="004E533A"/>
    <w:rsid w:val="004F320F"/>
    <w:rsid w:val="005033B4"/>
    <w:rsid w:val="005A7B64"/>
    <w:rsid w:val="005F5C82"/>
    <w:rsid w:val="00633E0D"/>
    <w:rsid w:val="00637698"/>
    <w:rsid w:val="00664CBA"/>
    <w:rsid w:val="00687113"/>
    <w:rsid w:val="006A41E7"/>
    <w:rsid w:val="006B2371"/>
    <w:rsid w:val="006B5EC7"/>
    <w:rsid w:val="0070410C"/>
    <w:rsid w:val="00705F37"/>
    <w:rsid w:val="0071548F"/>
    <w:rsid w:val="00717B42"/>
    <w:rsid w:val="00747DC2"/>
    <w:rsid w:val="007A3399"/>
    <w:rsid w:val="007A4D13"/>
    <w:rsid w:val="007C1143"/>
    <w:rsid w:val="007C1EC5"/>
    <w:rsid w:val="007D58FF"/>
    <w:rsid w:val="0082135F"/>
    <w:rsid w:val="008733BB"/>
    <w:rsid w:val="009021B0"/>
    <w:rsid w:val="00946BF5"/>
    <w:rsid w:val="00947DC1"/>
    <w:rsid w:val="00951A2C"/>
    <w:rsid w:val="0097746A"/>
    <w:rsid w:val="009B2258"/>
    <w:rsid w:val="00AC5E5F"/>
    <w:rsid w:val="00BB0C06"/>
    <w:rsid w:val="00BB7B80"/>
    <w:rsid w:val="00C121AC"/>
    <w:rsid w:val="00C23440"/>
    <w:rsid w:val="00C41279"/>
    <w:rsid w:val="00C47AB0"/>
    <w:rsid w:val="00C54B61"/>
    <w:rsid w:val="00C56D35"/>
    <w:rsid w:val="00CC73B6"/>
    <w:rsid w:val="00D13CFE"/>
    <w:rsid w:val="00D62EFB"/>
    <w:rsid w:val="00D83D60"/>
    <w:rsid w:val="00D90808"/>
    <w:rsid w:val="00D95FEB"/>
    <w:rsid w:val="00D969F6"/>
    <w:rsid w:val="00DA58B3"/>
    <w:rsid w:val="00DD6B33"/>
    <w:rsid w:val="00E54E0F"/>
    <w:rsid w:val="00E6288E"/>
    <w:rsid w:val="00E82B52"/>
    <w:rsid w:val="00E859E1"/>
    <w:rsid w:val="00E90ACD"/>
    <w:rsid w:val="00F36C67"/>
    <w:rsid w:val="00F5517C"/>
    <w:rsid w:val="00F65101"/>
    <w:rsid w:val="00F94B12"/>
    <w:rsid w:val="00FA74D5"/>
    <w:rsid w:val="00FB282C"/>
    <w:rsid w:val="00FB4C89"/>
    <w:rsid w:val="00FC307D"/>
    <w:rsid w:val="00FD2CEE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1A26E"/>
  <w15:docId w15:val="{F545491F-A009-4F83-B12C-F84D329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7DC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semiHidden/>
    <w:unhideWhenUsed/>
    <w:qFormat/>
    <w:rsid w:val="00947DC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DC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947DC1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7DC1"/>
  </w:style>
  <w:style w:type="character" w:styleId="a3">
    <w:name w:val="Hyperlink"/>
    <w:uiPriority w:val="99"/>
    <w:unhideWhenUsed/>
    <w:rsid w:val="00947D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DC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4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7DC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7DC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47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47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47DC1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947DC1"/>
    <w:rPr>
      <w:rFonts w:ascii="SchoolBook" w:eastAsia="Times New Roman" w:hAnsi="SchoolBook" w:cs="Times New Roman"/>
      <w:sz w:val="28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947D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47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947D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947D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47DC1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7DC1"/>
    <w:rPr>
      <w:rFonts w:ascii="Tahoma" w:eastAsia="Calibri" w:hAnsi="Tahoma" w:cs="Tahoma"/>
      <w:sz w:val="16"/>
      <w:szCs w:val="16"/>
    </w:rPr>
  </w:style>
  <w:style w:type="paragraph" w:customStyle="1" w:styleId="af4">
    <w:name w:val="Знак"/>
    <w:basedOn w:val="a"/>
    <w:uiPriority w:val="99"/>
    <w:rsid w:val="00947D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uiPriority w:val="99"/>
    <w:rsid w:val="00947DC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47D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7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47DC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9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rsid w:val="0094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947DC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9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47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1-">
    <w:name w:val="001-З"/>
    <w:basedOn w:val="a5"/>
    <w:uiPriority w:val="99"/>
    <w:rsid w:val="00947DC1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uiPriority w:val="99"/>
    <w:rsid w:val="00947DC1"/>
    <w:pPr>
      <w:spacing w:after="0"/>
      <w:jc w:val="left"/>
    </w:pPr>
    <w:rPr>
      <w:sz w:val="22"/>
    </w:rPr>
  </w:style>
  <w:style w:type="character" w:styleId="af5">
    <w:name w:val="footnote reference"/>
    <w:semiHidden/>
    <w:unhideWhenUsed/>
    <w:rsid w:val="00947DC1"/>
    <w:rPr>
      <w:vertAlign w:val="superscript"/>
    </w:rPr>
  </w:style>
  <w:style w:type="character" w:customStyle="1" w:styleId="FontStyle12">
    <w:name w:val="Font Style12"/>
    <w:rsid w:val="00947DC1"/>
    <w:rPr>
      <w:rFonts w:ascii="Times New Roman" w:hAnsi="Times New Roman" w:cs="Times New Roma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47DC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47DC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47DC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947D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6">
    <w:name w:val="Table Grid"/>
    <w:basedOn w:val="a1"/>
    <w:uiPriority w:val="59"/>
    <w:rsid w:val="0094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1-4.gosuslugi.ru" TargetMode="External"/><Relationship Id="rId5" Type="http://schemas.openxmlformats.org/officeDocument/2006/relationships/hyperlink" Target="mailto:shkola1-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17178</Words>
  <Characters>97917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2023-01-31T04:07:00Z</dcterms:created>
  <dcterms:modified xsi:type="dcterms:W3CDTF">2024-07-19T05:52:00Z</dcterms:modified>
</cp:coreProperties>
</file>